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4FC62E3" w14:textId="5F96EBC3" w:rsidR="00390152" w:rsidRPr="00D034CC" w:rsidRDefault="00DB1783" w:rsidP="00106988">
      <w:pPr>
        <w:jc w:val="center"/>
        <w:rPr>
          <w:b/>
        </w:rPr>
      </w:pPr>
      <w:r>
        <w:rPr>
          <w:b/>
        </w:rPr>
        <w:t>Social norm n</w:t>
      </w:r>
      <w:r w:rsidR="00106988" w:rsidRPr="00D034CC">
        <w:rPr>
          <w:b/>
        </w:rPr>
        <w:t xml:space="preserve">udging </w:t>
      </w:r>
      <w:r>
        <w:rPr>
          <w:b/>
        </w:rPr>
        <w:t xml:space="preserve">and </w:t>
      </w:r>
      <w:r w:rsidR="00106988" w:rsidRPr="00D034CC">
        <w:rPr>
          <w:b/>
        </w:rPr>
        <w:t>preferences for household recycling</w:t>
      </w:r>
    </w:p>
    <w:p w14:paraId="416A8FFB" w14:textId="77777777" w:rsidR="00390152" w:rsidRPr="00D034CC" w:rsidRDefault="00390152" w:rsidP="00A945B2"/>
    <w:p w14:paraId="30227124" w14:textId="77777777" w:rsidR="00390152" w:rsidRPr="00952EAE" w:rsidRDefault="009429B9" w:rsidP="00A945B2">
      <w:pPr>
        <w:jc w:val="center"/>
        <w:rPr>
          <w:lang w:val="pl-PL"/>
        </w:rPr>
      </w:pPr>
      <w:r w:rsidRPr="00952EAE">
        <w:rPr>
          <w:lang w:val="pl-PL"/>
        </w:rPr>
        <w:t>Mikołaj</w:t>
      </w:r>
      <w:r w:rsidR="00390152" w:rsidRPr="00952EAE">
        <w:rPr>
          <w:lang w:val="pl-PL"/>
        </w:rPr>
        <w:t xml:space="preserve"> Czajkowski</w:t>
      </w:r>
      <w:r w:rsidR="00390152" w:rsidRPr="00D034CC">
        <w:rPr>
          <w:rFonts w:eastAsia="Calibri" w:cs="Times New Roman"/>
          <w:vertAlign w:val="superscript"/>
        </w:rPr>
        <w:footnoteReference w:id="2"/>
      </w:r>
      <w:r w:rsidR="00390152" w:rsidRPr="00952EAE">
        <w:rPr>
          <w:lang w:val="pl-PL"/>
        </w:rPr>
        <w:t>, Katarzyna Zagórska</w:t>
      </w:r>
      <w:r w:rsidR="00390152" w:rsidRPr="00D034CC">
        <w:rPr>
          <w:rFonts w:eastAsia="Calibri" w:cs="Times New Roman"/>
          <w:vertAlign w:val="superscript"/>
        </w:rPr>
        <w:footnoteReference w:id="3"/>
      </w:r>
      <w:r w:rsidR="00390152" w:rsidRPr="00952EAE">
        <w:rPr>
          <w:lang w:val="pl-PL"/>
        </w:rPr>
        <w:t xml:space="preserve"> and Nick </w:t>
      </w:r>
      <w:proofErr w:type="spellStart"/>
      <w:r w:rsidR="00390152" w:rsidRPr="00952EAE">
        <w:rPr>
          <w:lang w:val="pl-PL"/>
        </w:rPr>
        <w:t>Hanley</w:t>
      </w:r>
      <w:proofErr w:type="spellEnd"/>
      <w:r w:rsidR="00390152" w:rsidRPr="00D034CC">
        <w:rPr>
          <w:rFonts w:eastAsia="Calibri" w:cs="Times New Roman"/>
          <w:vertAlign w:val="superscript"/>
        </w:rPr>
        <w:footnoteReference w:id="4"/>
      </w:r>
    </w:p>
    <w:p w14:paraId="345B4D91" w14:textId="77777777" w:rsidR="00C274E9" w:rsidRPr="00952EAE" w:rsidRDefault="00C274E9" w:rsidP="006C533A">
      <w:pPr>
        <w:rPr>
          <w:lang w:val="pl-PL"/>
        </w:rPr>
      </w:pPr>
    </w:p>
    <w:p w14:paraId="04D92AA7" w14:textId="7CE3DD5E" w:rsidR="00EF2108" w:rsidRDefault="00390152" w:rsidP="00BA7262">
      <w:pPr>
        <w:pStyle w:val="Heading1"/>
        <w:rPr>
          <w:b w:val="0"/>
        </w:rPr>
      </w:pPr>
      <w:r w:rsidRPr="00D034CC">
        <w:t>Abstract</w:t>
      </w:r>
      <w:r w:rsidR="00411B1D" w:rsidRPr="00D034CC">
        <w:t xml:space="preserve">: </w:t>
      </w:r>
      <w:r w:rsidR="00411B1D" w:rsidRPr="00D034CC">
        <w:rPr>
          <w:b w:val="0"/>
        </w:rPr>
        <w:t xml:space="preserve">Previous research </w:t>
      </w:r>
      <w:r w:rsidR="00243522" w:rsidRPr="00D034CC">
        <w:rPr>
          <w:b w:val="0"/>
        </w:rPr>
        <w:t xml:space="preserve">on </w:t>
      </w:r>
      <w:r w:rsidR="00C932F6" w:rsidRPr="00D034CC">
        <w:rPr>
          <w:b w:val="0"/>
        </w:rPr>
        <w:t>pro-environmental</w:t>
      </w:r>
      <w:r w:rsidR="00243522" w:rsidRPr="00D034CC">
        <w:rPr>
          <w:b w:val="0"/>
        </w:rPr>
        <w:t xml:space="preserve"> behaviours</w:t>
      </w:r>
      <w:r w:rsidR="004F0EFC" w:rsidRPr="00D034CC">
        <w:rPr>
          <w:b w:val="0"/>
        </w:rPr>
        <w:t xml:space="preserve"> </w:t>
      </w:r>
      <w:r w:rsidR="00106988" w:rsidRPr="00D034CC">
        <w:rPr>
          <w:b w:val="0"/>
        </w:rPr>
        <w:t>has shown that nudges can be effective in changing behaviour</w:t>
      </w:r>
      <w:r w:rsidR="00340155" w:rsidRPr="00D034CC">
        <w:rPr>
          <w:b w:val="0"/>
        </w:rPr>
        <w:t xml:space="preserve"> in some settings</w:t>
      </w:r>
      <w:r w:rsidR="00106988" w:rsidRPr="00D034CC">
        <w:rPr>
          <w:b w:val="0"/>
        </w:rPr>
        <w:t xml:space="preserve">. </w:t>
      </w:r>
      <w:r w:rsidR="00340155" w:rsidRPr="00D034CC">
        <w:rPr>
          <w:b w:val="0"/>
        </w:rPr>
        <w:t>However, t</w:t>
      </w:r>
      <w:r w:rsidR="00106988" w:rsidRPr="00D034CC">
        <w:rPr>
          <w:b w:val="0"/>
        </w:rPr>
        <w:t>o be a useful policy tool, nudges should have stable, predictable impacts on targeted behaviours. In this paper, we</w:t>
      </w:r>
      <w:r w:rsidR="0039428E">
        <w:rPr>
          <w:b w:val="0"/>
        </w:rPr>
        <w:t xml:space="preserve"> use a randomized experiment to</w:t>
      </w:r>
      <w:r w:rsidR="00106988" w:rsidRPr="00D034CC">
        <w:rPr>
          <w:b w:val="0"/>
        </w:rPr>
        <w:t xml:space="preserve"> </w:t>
      </w:r>
      <w:r w:rsidR="00B95477">
        <w:rPr>
          <w:b w:val="0"/>
        </w:rPr>
        <w:t xml:space="preserve">test </w:t>
      </w:r>
      <w:r w:rsidR="00106988" w:rsidRPr="00D034CC">
        <w:rPr>
          <w:b w:val="0"/>
        </w:rPr>
        <w:t xml:space="preserve">one specific nudge, namely the communication of a </w:t>
      </w:r>
      <w:r w:rsidR="00471B7C">
        <w:rPr>
          <w:b w:val="0"/>
        </w:rPr>
        <w:t xml:space="preserve">descriptive </w:t>
      </w:r>
      <w:r w:rsidR="00106988" w:rsidRPr="00D034CC">
        <w:rPr>
          <w:b w:val="0"/>
        </w:rPr>
        <w:t xml:space="preserve">social norm. The paper examines whether the effects of such a nudge on stated preferences for household recycling are indeed stable and predictable in terms of household willingness to pay for waste collection contracts requiring </w:t>
      </w:r>
      <w:r w:rsidR="00FD096A">
        <w:rPr>
          <w:b w:val="0"/>
        </w:rPr>
        <w:t>more</w:t>
      </w:r>
      <w:r w:rsidR="00106988" w:rsidRPr="00D034CC">
        <w:rPr>
          <w:b w:val="0"/>
        </w:rPr>
        <w:t xml:space="preserve"> recycling effort by household</w:t>
      </w:r>
      <w:r w:rsidR="003D1254">
        <w:rPr>
          <w:b w:val="0"/>
        </w:rPr>
        <w:t>s</w:t>
      </w:r>
      <w:r w:rsidR="00106988" w:rsidRPr="00D034CC">
        <w:rPr>
          <w:b w:val="0"/>
        </w:rPr>
        <w:t xml:space="preserve">. Three aspects of the social norm are varied: its absolute </w:t>
      </w:r>
      <w:r w:rsidR="00FD096A">
        <w:rPr>
          <w:b w:val="0"/>
        </w:rPr>
        <w:t>level</w:t>
      </w:r>
      <w:r w:rsidR="00106988" w:rsidRPr="00D034CC">
        <w:rPr>
          <w:b w:val="0"/>
        </w:rPr>
        <w:t xml:space="preserve">, </w:t>
      </w:r>
      <w:r w:rsidR="00FD096A">
        <w:rPr>
          <w:b w:val="0"/>
        </w:rPr>
        <w:t>the</w:t>
      </w:r>
      <w:r w:rsidR="00FD096A" w:rsidRPr="00D034CC">
        <w:rPr>
          <w:b w:val="0"/>
        </w:rPr>
        <w:t xml:space="preserve"> </w:t>
      </w:r>
      <w:r w:rsidR="00106988" w:rsidRPr="00D034CC">
        <w:rPr>
          <w:b w:val="0"/>
        </w:rPr>
        <w:t>geographic proximity</w:t>
      </w:r>
      <w:r w:rsidR="00340155" w:rsidRPr="00D034CC">
        <w:rPr>
          <w:b w:val="0"/>
        </w:rPr>
        <w:t>,</w:t>
      </w:r>
      <w:r w:rsidR="00106988" w:rsidRPr="00D034CC">
        <w:rPr>
          <w:b w:val="0"/>
        </w:rPr>
        <w:t xml:space="preserve"> and whether relative </w:t>
      </w:r>
      <w:r w:rsidR="003D1254">
        <w:rPr>
          <w:b w:val="0"/>
        </w:rPr>
        <w:t xml:space="preserve">performance </w:t>
      </w:r>
      <w:r w:rsidR="00106988" w:rsidRPr="00D034CC">
        <w:rPr>
          <w:b w:val="0"/>
        </w:rPr>
        <w:t xml:space="preserve">information is included. We find </w:t>
      </w:r>
      <w:r w:rsidR="00EF2108" w:rsidRPr="00EF2108">
        <w:rPr>
          <w:b w:val="0"/>
        </w:rPr>
        <w:t>that while respondents generally respond</w:t>
      </w:r>
      <w:r w:rsidR="003D1254">
        <w:rPr>
          <w:b w:val="0"/>
        </w:rPr>
        <w:t xml:space="preserve"> positively</w:t>
      </w:r>
      <w:r w:rsidR="00EF2108" w:rsidRPr="00EF2108">
        <w:rPr>
          <w:b w:val="0"/>
        </w:rPr>
        <w:t xml:space="preserve"> to social norm information, the effect is not necessarily monoton</w:t>
      </w:r>
      <w:r w:rsidR="003D1254">
        <w:rPr>
          <w:b w:val="0"/>
        </w:rPr>
        <w:t>ic</w:t>
      </w:r>
      <w:r w:rsidR="00EF2108" w:rsidRPr="00EF2108">
        <w:rPr>
          <w:b w:val="0"/>
        </w:rPr>
        <w:t xml:space="preserve">, with the highest social norm levels </w:t>
      </w:r>
      <w:r w:rsidR="004441D5" w:rsidRPr="00EF2108">
        <w:rPr>
          <w:b w:val="0"/>
        </w:rPr>
        <w:t xml:space="preserve">not necessarily </w:t>
      </w:r>
      <w:r w:rsidR="004441D5">
        <w:rPr>
          <w:b w:val="0"/>
        </w:rPr>
        <w:t xml:space="preserve">being </w:t>
      </w:r>
      <w:r w:rsidR="004441D5" w:rsidRPr="00EF2108">
        <w:rPr>
          <w:b w:val="0"/>
        </w:rPr>
        <w:t>the most effective, in fact discouraging some respondents from sorting</w:t>
      </w:r>
      <w:r w:rsidR="004441D5">
        <w:rPr>
          <w:b w:val="0"/>
        </w:rPr>
        <w:t xml:space="preserve">. </w:t>
      </w:r>
      <w:r w:rsidR="00EF2108">
        <w:rPr>
          <w:b w:val="0"/>
        </w:rPr>
        <w:t xml:space="preserve">In addition, </w:t>
      </w:r>
      <w:r w:rsidR="00EF2108" w:rsidRPr="00EF2108">
        <w:rPr>
          <w:b w:val="0"/>
        </w:rPr>
        <w:t xml:space="preserve">whether </w:t>
      </w:r>
      <w:r w:rsidR="00EF2108">
        <w:rPr>
          <w:b w:val="0"/>
        </w:rPr>
        <w:t xml:space="preserve">and how </w:t>
      </w:r>
      <w:r w:rsidR="00EF2108" w:rsidRPr="00EF2108">
        <w:rPr>
          <w:b w:val="0"/>
        </w:rPr>
        <w:t>respondents react to the social norm information strongly depends on their current engagement level</w:t>
      </w:r>
      <w:r w:rsidR="00EF2108">
        <w:rPr>
          <w:b w:val="0"/>
        </w:rPr>
        <w:t xml:space="preserve">, with </w:t>
      </w:r>
      <w:r w:rsidR="00EF2108" w:rsidRPr="00EF2108">
        <w:rPr>
          <w:b w:val="0"/>
        </w:rPr>
        <w:t>respondents who sort a lot react</w:t>
      </w:r>
      <w:r w:rsidR="00EF2108">
        <w:rPr>
          <w:b w:val="0"/>
        </w:rPr>
        <w:t>ing</w:t>
      </w:r>
      <w:r w:rsidR="00EF2108" w:rsidRPr="00EF2108">
        <w:rPr>
          <w:b w:val="0"/>
        </w:rPr>
        <w:t xml:space="preserve"> in a negative </w:t>
      </w:r>
      <w:r w:rsidR="00BA7262">
        <w:rPr>
          <w:b w:val="0"/>
        </w:rPr>
        <w:t>manner</w:t>
      </w:r>
      <w:r w:rsidR="00EF2108" w:rsidRPr="00EF2108">
        <w:rPr>
          <w:b w:val="0"/>
        </w:rPr>
        <w:t xml:space="preserve">. </w:t>
      </w:r>
    </w:p>
    <w:p w14:paraId="74F19459" w14:textId="77777777" w:rsidR="004441D5" w:rsidRDefault="004441D5" w:rsidP="00A945B2">
      <w:pPr>
        <w:rPr>
          <w:b/>
        </w:rPr>
      </w:pPr>
    </w:p>
    <w:p w14:paraId="0DF1C0FC" w14:textId="1D534E8A" w:rsidR="00390152" w:rsidRPr="00D034CC" w:rsidRDefault="00390152" w:rsidP="00A945B2">
      <w:pPr>
        <w:rPr>
          <w:b/>
        </w:rPr>
      </w:pPr>
      <w:r w:rsidRPr="00D034CC">
        <w:rPr>
          <w:b/>
        </w:rPr>
        <w:t>Keywords:</w:t>
      </w:r>
      <w:r w:rsidR="004B5457" w:rsidRPr="00D034CC">
        <w:rPr>
          <w:b/>
        </w:rPr>
        <w:t xml:space="preserve"> </w:t>
      </w:r>
      <w:r w:rsidR="00FD096A">
        <w:rPr>
          <w:bCs/>
        </w:rPr>
        <w:t>waste sorting</w:t>
      </w:r>
      <w:r w:rsidR="00411B1D" w:rsidRPr="00D034CC">
        <w:t xml:space="preserve">, </w:t>
      </w:r>
      <w:r w:rsidR="00680AD3">
        <w:t xml:space="preserve">descriptive </w:t>
      </w:r>
      <w:r w:rsidR="00411B1D" w:rsidRPr="00D034CC">
        <w:t xml:space="preserve">norms, </w:t>
      </w:r>
      <w:r w:rsidR="008217A0">
        <w:t xml:space="preserve">social norm nudge, </w:t>
      </w:r>
      <w:r w:rsidR="00411B1D" w:rsidRPr="00D034CC">
        <w:t>state</w:t>
      </w:r>
      <w:r w:rsidR="00C84FF1">
        <w:t>d preferences, choice modelling</w:t>
      </w:r>
    </w:p>
    <w:p w14:paraId="0E8533A7" w14:textId="77777777" w:rsidR="00390152" w:rsidRPr="00D034CC" w:rsidRDefault="00390152" w:rsidP="00A945B2">
      <w:pPr>
        <w:rPr>
          <w:b/>
        </w:rPr>
      </w:pPr>
      <w:r w:rsidRPr="00D034CC">
        <w:rPr>
          <w:b/>
        </w:rPr>
        <w:t xml:space="preserve">JEL codes: </w:t>
      </w:r>
      <w:r w:rsidR="00411B1D" w:rsidRPr="00D034CC">
        <w:t>D04, D91, Q51</w:t>
      </w:r>
      <w:r w:rsidR="001E2505" w:rsidRPr="00D034CC">
        <w:t>, Q53</w:t>
      </w:r>
    </w:p>
    <w:p w14:paraId="424DC130" w14:textId="77777777" w:rsidR="004441D5" w:rsidRDefault="004441D5">
      <w:pPr>
        <w:spacing w:line="259" w:lineRule="auto"/>
        <w:jc w:val="left"/>
        <w:rPr>
          <w:b/>
        </w:rPr>
      </w:pPr>
      <w:r>
        <w:rPr>
          <w:b/>
        </w:rPr>
        <w:br w:type="page"/>
      </w:r>
    </w:p>
    <w:p w14:paraId="271B58AC" w14:textId="2FEA15A9" w:rsidR="008723F9" w:rsidRPr="00D034CC" w:rsidRDefault="00451BFC">
      <w:pPr>
        <w:spacing w:line="259" w:lineRule="auto"/>
        <w:jc w:val="left"/>
        <w:rPr>
          <w:b/>
        </w:rPr>
      </w:pPr>
      <w:r w:rsidRPr="00D034CC">
        <w:rPr>
          <w:b/>
        </w:rPr>
        <w:lastRenderedPageBreak/>
        <w:t>Highlights:</w:t>
      </w:r>
    </w:p>
    <w:p w14:paraId="5F259181" w14:textId="77777777" w:rsidR="00451BFC" w:rsidRPr="006C515C" w:rsidRDefault="00340C63" w:rsidP="00451BFC">
      <w:pPr>
        <w:pStyle w:val="ListParagraph"/>
        <w:numPr>
          <w:ilvl w:val="0"/>
          <w:numId w:val="3"/>
        </w:numPr>
        <w:spacing w:line="259" w:lineRule="auto"/>
        <w:jc w:val="left"/>
        <w:rPr>
          <w:lang w:val="en-GB"/>
        </w:rPr>
      </w:pPr>
      <w:r w:rsidRPr="006C515C">
        <w:rPr>
          <w:lang w:val="en-GB"/>
        </w:rPr>
        <w:t xml:space="preserve">Preferences for household recycling </w:t>
      </w:r>
      <w:r w:rsidR="00106988" w:rsidRPr="006C515C">
        <w:rPr>
          <w:lang w:val="en-GB"/>
        </w:rPr>
        <w:t xml:space="preserve">in Poland </w:t>
      </w:r>
      <w:r w:rsidRPr="006C515C">
        <w:rPr>
          <w:lang w:val="en-GB"/>
        </w:rPr>
        <w:t>are examined</w:t>
      </w:r>
      <w:r w:rsidR="00340155" w:rsidRPr="006C515C">
        <w:rPr>
          <w:lang w:val="en-GB"/>
        </w:rPr>
        <w:t>;</w:t>
      </w:r>
    </w:p>
    <w:p w14:paraId="3F4BE598" w14:textId="201567B4" w:rsidR="00340C63" w:rsidRPr="006C515C" w:rsidRDefault="00340C63" w:rsidP="00451BFC">
      <w:pPr>
        <w:pStyle w:val="ListParagraph"/>
        <w:numPr>
          <w:ilvl w:val="0"/>
          <w:numId w:val="3"/>
        </w:numPr>
        <w:spacing w:line="259" w:lineRule="auto"/>
        <w:jc w:val="left"/>
        <w:rPr>
          <w:lang w:val="en-GB"/>
        </w:rPr>
      </w:pPr>
      <w:r w:rsidRPr="006C515C">
        <w:rPr>
          <w:lang w:val="en-GB"/>
        </w:rPr>
        <w:t>The effect of com</w:t>
      </w:r>
      <w:r w:rsidR="00106988" w:rsidRPr="006C515C">
        <w:rPr>
          <w:lang w:val="en-GB"/>
        </w:rPr>
        <w:t xml:space="preserve">municated social norm is varied </w:t>
      </w:r>
      <w:r w:rsidR="008217A0" w:rsidRPr="006C515C">
        <w:rPr>
          <w:lang w:val="en-GB"/>
        </w:rPr>
        <w:t xml:space="preserve">in terms of </w:t>
      </w:r>
      <w:r w:rsidR="006C515C" w:rsidRPr="006C515C">
        <w:rPr>
          <w:lang w:val="en-GB"/>
        </w:rPr>
        <w:t xml:space="preserve">absolute level, </w:t>
      </w:r>
      <w:r w:rsidR="008217A0" w:rsidRPr="006C515C">
        <w:rPr>
          <w:lang w:val="en-GB"/>
        </w:rPr>
        <w:t>geographical proximity, and relative comparison provided</w:t>
      </w:r>
      <w:r w:rsidR="00340155" w:rsidRPr="006C515C">
        <w:rPr>
          <w:lang w:val="en-GB"/>
        </w:rPr>
        <w:t>;</w:t>
      </w:r>
    </w:p>
    <w:p w14:paraId="5DB3C8FD" w14:textId="4155D21C" w:rsidR="00340155" w:rsidRPr="006C515C" w:rsidRDefault="00106988" w:rsidP="00D034CC">
      <w:pPr>
        <w:pStyle w:val="ListParagraph"/>
        <w:numPr>
          <w:ilvl w:val="0"/>
          <w:numId w:val="3"/>
        </w:numPr>
        <w:spacing w:line="259" w:lineRule="auto"/>
        <w:jc w:val="left"/>
        <w:rPr>
          <w:lang w:val="en-GB"/>
        </w:rPr>
      </w:pPr>
      <w:r w:rsidRPr="006C515C">
        <w:rPr>
          <w:lang w:val="en-GB"/>
        </w:rPr>
        <w:t xml:space="preserve">Stated willingness to pay for more recycling </w:t>
      </w:r>
      <w:r w:rsidR="00340C63" w:rsidRPr="006C515C">
        <w:rPr>
          <w:lang w:val="en-GB"/>
        </w:rPr>
        <w:t>var</w:t>
      </w:r>
      <w:r w:rsidR="00340155" w:rsidRPr="006C515C">
        <w:rPr>
          <w:lang w:val="en-GB"/>
        </w:rPr>
        <w:t>ies</w:t>
      </w:r>
      <w:r w:rsidR="00340C63" w:rsidRPr="006C515C">
        <w:rPr>
          <w:lang w:val="en-GB"/>
        </w:rPr>
        <w:t xml:space="preserve"> </w:t>
      </w:r>
      <w:r w:rsidRPr="006C515C">
        <w:rPr>
          <w:lang w:val="en-GB"/>
        </w:rPr>
        <w:t xml:space="preserve">with </w:t>
      </w:r>
      <w:r w:rsidR="00340C63" w:rsidRPr="006C515C">
        <w:rPr>
          <w:lang w:val="en-GB"/>
        </w:rPr>
        <w:t xml:space="preserve">the </w:t>
      </w:r>
      <w:r w:rsidR="006C515C" w:rsidRPr="006C515C">
        <w:rPr>
          <w:lang w:val="en-GB"/>
        </w:rPr>
        <w:t>level and type of the norm</w:t>
      </w:r>
      <w:r w:rsidR="00340155" w:rsidRPr="006C515C">
        <w:rPr>
          <w:lang w:val="en-GB"/>
        </w:rPr>
        <w:t>;</w:t>
      </w:r>
      <w:r w:rsidR="00340C63" w:rsidRPr="006C515C">
        <w:rPr>
          <w:lang w:val="en-GB"/>
        </w:rPr>
        <w:t xml:space="preserve"> </w:t>
      </w:r>
    </w:p>
    <w:p w14:paraId="55328AC5" w14:textId="77777777" w:rsidR="00340C63" w:rsidRPr="006C515C" w:rsidRDefault="00106988" w:rsidP="00D034CC">
      <w:pPr>
        <w:pStyle w:val="ListParagraph"/>
        <w:numPr>
          <w:ilvl w:val="0"/>
          <w:numId w:val="3"/>
        </w:numPr>
        <w:spacing w:line="259" w:lineRule="auto"/>
        <w:jc w:val="left"/>
        <w:rPr>
          <w:lang w:val="en-GB"/>
        </w:rPr>
      </w:pPr>
      <w:r w:rsidRPr="006C515C">
        <w:rPr>
          <w:lang w:val="en-GB"/>
        </w:rPr>
        <w:t>E</w:t>
      </w:r>
      <w:r w:rsidR="00340C63" w:rsidRPr="006C515C">
        <w:rPr>
          <w:lang w:val="en-GB"/>
        </w:rPr>
        <w:t xml:space="preserve">ffects are highly dependent on </w:t>
      </w:r>
      <w:r w:rsidRPr="006C515C">
        <w:rPr>
          <w:lang w:val="en-GB"/>
        </w:rPr>
        <w:t xml:space="preserve">an </w:t>
      </w:r>
      <w:r w:rsidR="00340C63" w:rsidRPr="006C515C">
        <w:rPr>
          <w:lang w:val="en-GB"/>
        </w:rPr>
        <w:t>individual’s current recycling effort</w:t>
      </w:r>
      <w:r w:rsidR="00340155" w:rsidRPr="006C515C">
        <w:rPr>
          <w:lang w:val="en-GB"/>
        </w:rPr>
        <w:t>.</w:t>
      </w:r>
    </w:p>
    <w:p w14:paraId="0F0280E2" w14:textId="05251CB3" w:rsidR="006C533A" w:rsidRPr="00D034CC" w:rsidRDefault="006C533A">
      <w:pPr>
        <w:spacing w:line="259" w:lineRule="auto"/>
        <w:jc w:val="left"/>
        <w:rPr>
          <w:b/>
        </w:rPr>
      </w:pPr>
    </w:p>
    <w:p w14:paraId="6E17255B" w14:textId="77777777" w:rsidR="00390152" w:rsidRPr="00D034CC" w:rsidRDefault="00411B1D" w:rsidP="00A945B2">
      <w:pPr>
        <w:rPr>
          <w:b/>
        </w:rPr>
      </w:pPr>
      <w:r w:rsidRPr="00D034CC">
        <w:rPr>
          <w:b/>
        </w:rPr>
        <w:t>Ac</w:t>
      </w:r>
      <w:r w:rsidR="00390152" w:rsidRPr="00D034CC">
        <w:rPr>
          <w:b/>
        </w:rPr>
        <w:t>knowledgements:</w:t>
      </w:r>
    </w:p>
    <w:p w14:paraId="5610A8C3" w14:textId="30D6D84C" w:rsidR="002438F9" w:rsidRPr="00A0425E" w:rsidRDefault="00A0425E" w:rsidP="004441D5">
      <w:r>
        <w:t xml:space="preserve">The data collection was funded by the </w:t>
      </w:r>
      <w:r w:rsidRPr="00D034CC">
        <w:t>National Science Centre of Poland (Sonata 10, 2015/19/D/HS4/01972)</w:t>
      </w:r>
      <w:r>
        <w:t>.</w:t>
      </w:r>
      <w:r>
        <w:t xml:space="preserve"> Mikołaj Czajkowski </w:t>
      </w:r>
      <w:r w:rsidRPr="00A0425E">
        <w:t xml:space="preserve">has been supported by the Czech Science Foundation </w:t>
      </w:r>
      <w:r w:rsidR="0025174A">
        <w:t>(</w:t>
      </w:r>
      <w:r w:rsidRPr="00A0425E">
        <w:t>grant no. 19-26812X</w:t>
      </w:r>
      <w:r w:rsidR="0025174A">
        <w:t>)</w:t>
      </w:r>
      <w:r w:rsidRPr="00A0425E">
        <w:t xml:space="preserve"> within the EXPRO Program "Frontiers in Energy Efficiency Economics and Modelling - FE3M"</w:t>
      </w:r>
      <w:r w:rsidR="0025174A">
        <w:t xml:space="preserve">. </w:t>
      </w:r>
      <w:r w:rsidR="00512E19" w:rsidRPr="00D034CC">
        <w:t>K</w:t>
      </w:r>
      <w:r w:rsidR="004E6D58">
        <w:t xml:space="preserve">atarzyna </w:t>
      </w:r>
      <w:proofErr w:type="spellStart"/>
      <w:r w:rsidR="004E6D58">
        <w:t>Zagórska</w:t>
      </w:r>
      <w:proofErr w:type="spellEnd"/>
      <w:r w:rsidR="00512E19" w:rsidRPr="00D034CC">
        <w:t xml:space="preserve"> </w:t>
      </w:r>
      <w:r w:rsidR="00390152" w:rsidRPr="00D034CC">
        <w:t>gratefully acknowledge</w:t>
      </w:r>
      <w:r>
        <w:t>s</w:t>
      </w:r>
      <w:r w:rsidR="00390152" w:rsidRPr="00D034CC">
        <w:t xml:space="preserve"> the support of the </w:t>
      </w:r>
      <w:r w:rsidRPr="00D034CC">
        <w:t>National Science Centre of Poland (</w:t>
      </w:r>
      <w:proofErr w:type="spellStart"/>
      <w:r w:rsidRPr="00D034CC">
        <w:t>Preludium</w:t>
      </w:r>
      <w:proofErr w:type="spellEnd"/>
      <w:r w:rsidRPr="00D034CC">
        <w:t xml:space="preserve"> 10, 2015/19/N/HS4/03365)</w:t>
      </w:r>
      <w:r>
        <w:t>.</w:t>
      </w:r>
      <w:r w:rsidR="0025174A">
        <w:t xml:space="preserve"> </w:t>
      </w:r>
      <w:r w:rsidR="004441D5">
        <w:t>We want to t</w:t>
      </w:r>
      <w:r w:rsidR="00140A61" w:rsidRPr="00D034CC">
        <w:t xml:space="preserve">hank participants </w:t>
      </w:r>
      <w:r w:rsidR="004441D5">
        <w:t xml:space="preserve">of seminars held </w:t>
      </w:r>
      <w:r w:rsidR="00140A61" w:rsidRPr="00D034CC">
        <w:t>at University College Dublin, National University of Ireland Galway</w:t>
      </w:r>
      <w:r w:rsidR="004441D5">
        <w:t>,</w:t>
      </w:r>
      <w:r w:rsidR="00140A61" w:rsidRPr="00D034CC">
        <w:t xml:space="preserve"> Arizona State University</w:t>
      </w:r>
      <w:r w:rsidR="008723F9" w:rsidRPr="00D034CC">
        <w:t>, Manchester Environmental Economics Workshop</w:t>
      </w:r>
      <w:r w:rsidR="002438F9" w:rsidRPr="00D034CC">
        <w:t xml:space="preserve"> "Social preferences and environmental and natural resource economics" 2017</w:t>
      </w:r>
      <w:r w:rsidR="008723F9" w:rsidRPr="00D034CC">
        <w:t xml:space="preserve">, EAERE-FEEM-VIU European Summer School </w:t>
      </w:r>
      <w:r w:rsidR="002438F9" w:rsidRPr="00D034CC">
        <w:t xml:space="preserve">"Field Experiments in Environmental and Resource Economics" Venice </w:t>
      </w:r>
      <w:r w:rsidR="008723F9" w:rsidRPr="00D034CC">
        <w:t xml:space="preserve">2016, International Choice Modelling Conference </w:t>
      </w:r>
      <w:r w:rsidR="002438F9" w:rsidRPr="00D034CC">
        <w:t xml:space="preserve">Cape Town </w:t>
      </w:r>
      <w:r w:rsidR="008723F9" w:rsidRPr="00D034CC">
        <w:t>2017, Workshop on Environment and Behaviour LAMETA Montpellier</w:t>
      </w:r>
      <w:r w:rsidR="002438F9" w:rsidRPr="00D034CC">
        <w:t xml:space="preserve"> 2016</w:t>
      </w:r>
      <w:r w:rsidR="008723F9" w:rsidRPr="00D034CC">
        <w:t xml:space="preserve">, and the </w:t>
      </w:r>
      <w:proofErr w:type="spellStart"/>
      <w:r w:rsidR="008723F9" w:rsidRPr="00D034CC">
        <w:t>Ulvön</w:t>
      </w:r>
      <w:proofErr w:type="spellEnd"/>
      <w:r w:rsidR="008723F9" w:rsidRPr="00D034CC">
        <w:t xml:space="preserve"> Conference on Environmental Economics 2015 </w:t>
      </w:r>
      <w:r w:rsidR="00140A61" w:rsidRPr="00D034CC">
        <w:t>for comments on this work</w:t>
      </w:r>
      <w:r w:rsidR="004441D5">
        <w:t>.</w:t>
      </w:r>
      <w:r w:rsidR="00706D64">
        <w:t xml:space="preserve"> We also thank two referees and the editor for very helpful comments on an earlier version of this paper.</w:t>
      </w:r>
    </w:p>
    <w:sectPr w:rsidR="002438F9" w:rsidRPr="00A0425E" w:rsidSect="00451BFC">
      <w:footerReference w:type="default" r:id="rId8"/>
      <w:pgSz w:w="11906" w:h="16838"/>
      <w:pgMar w:top="1440" w:right="1440" w:bottom="1440" w:left="1440" w:header="708" w:footer="708" w:gutter="0"/>
      <w:lnNumType w:countBy="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37B6EFEB" w14:textId="77777777" w:rsidR="004A667B" w:rsidRDefault="004A667B" w:rsidP="00A945B2">
      <w:r>
        <w:separator/>
      </w:r>
    </w:p>
  </w:endnote>
  <w:endnote w:type="continuationSeparator" w:id="0">
    <w:p w14:paraId="39BBB918" w14:textId="77777777" w:rsidR="004A667B" w:rsidRDefault="004A667B" w:rsidP="00A945B2">
      <w:r>
        <w:continuationSeparator/>
      </w:r>
    </w:p>
  </w:endnote>
  <w:endnote w:type="continuationNotice" w:id="1">
    <w:p w14:paraId="547C9372" w14:textId="77777777" w:rsidR="004A667B" w:rsidRDefault="004A667B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  <w:embedRegular r:id="rId1" w:fontKey="{2871885B-23A1-4413-94B2-D454D7D856D3}"/>
    <w:embedBold r:id="rId2" w:fontKey="{98446A7C-AEED-4F3F-95E2-A9A506ED393D}"/>
    <w:embedItalic r:id="rId3" w:fontKey="{620CBA90-4CEA-45D4-AF50-7EA16E0D0AFA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D5FDDD03-0D9D-4B4D-B72C-75E3421CE368}"/>
    <w:embedBold r:id="rId5" w:fontKey="{6AAF8E46-61A9-4E18-939F-DAF60E60FE49}"/>
    <w:embedItalic r:id="rId6" w:fontKey="{3CA655C2-F5A2-44BF-AC6A-1B4D0BD08F5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1AD0D1AF-8AE4-4C95-8047-CD29D07B2E57}"/>
    <w:embedBold r:id="rId8" w:fontKey="{B86D6904-60F1-45A3-AA88-F9859F8E2EB5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  <w:embedRegular r:id="rId9" w:fontKey="{88689543-65AA-49BF-B31E-9AFC5F878DD2}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  <w:embedRegular r:id="rId10" w:fontKey="{CCF06D0C-047F-4649-BB2F-FF80494FD86B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  <w:embedRegular r:id="rId11" w:fontKey="{17BEE62B-54BD-4B9A-8AAB-0681DE359F42}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  <w:embedRegular r:id="rId12" w:fontKey="{FBC5A2BD-DBCA-4F15-A87D-532596CA8C43}"/>
    <w:embedBold r:id="rId13" w:fontKey="{7A5BE749-7474-4B01-8F38-6D9B5DE061FF}"/>
    <w:embedItalic r:id="rId14" w:fontKey="{0A5D3876-2099-49E7-B675-B1327BF4A5C9}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15" w:fontKey="{5664A4AA-C766-40B7-892C-4331234F6213}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  <w:embedRegular r:id="rId16" w:fontKey="{2832F750-BB9B-40BB-BAB7-3766429137E7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17" w:fontKey="{01295E3A-9276-4891-BE4F-24BB9FE1B95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867285882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21CE1602" w14:textId="2B52150B" w:rsidR="00C01E64" w:rsidRDefault="00C01E64" w:rsidP="00E32DB6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39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489FC23E" w14:textId="77777777" w:rsidR="004A667B" w:rsidRDefault="004A667B" w:rsidP="00A945B2">
      <w:r>
        <w:separator/>
      </w:r>
    </w:p>
  </w:footnote>
  <w:footnote w:type="continuationSeparator" w:id="0">
    <w:p w14:paraId="70527106" w14:textId="77777777" w:rsidR="004A667B" w:rsidRDefault="004A667B" w:rsidP="00A945B2">
      <w:r>
        <w:continuationSeparator/>
      </w:r>
    </w:p>
  </w:footnote>
  <w:footnote w:type="continuationNotice" w:id="1">
    <w:p w14:paraId="5C17CC7C" w14:textId="77777777" w:rsidR="004A667B" w:rsidRDefault="004A667B">
      <w:pPr>
        <w:spacing w:after="0" w:line="240" w:lineRule="auto"/>
      </w:pPr>
    </w:p>
  </w:footnote>
  <w:footnote w:id="2">
    <w:p w14:paraId="772AE25F" w14:textId="53E7C58E" w:rsidR="00C01E64" w:rsidRPr="00DE6FDD" w:rsidRDefault="00C01E64" w:rsidP="00D57FB7">
      <w:pPr>
        <w:pStyle w:val="FootnoteText"/>
        <w:spacing w:after="120"/>
        <w:jc w:val="left"/>
        <w:rPr>
          <w:rFonts w:asciiTheme="majorHAnsi" w:hAnsiTheme="majorHAnsi" w:cstheme="majorHAnsi"/>
        </w:rPr>
      </w:pPr>
      <w:r w:rsidRPr="00DE6FDD">
        <w:rPr>
          <w:rStyle w:val="FootnoteReference"/>
          <w:rFonts w:asciiTheme="majorHAnsi" w:hAnsiTheme="majorHAnsi" w:cstheme="majorHAnsi"/>
        </w:rPr>
        <w:footnoteRef/>
      </w:r>
      <w:r w:rsidRPr="00DE6FDD">
        <w:rPr>
          <w:rFonts w:asciiTheme="majorHAnsi" w:hAnsiTheme="majorHAnsi" w:cstheme="majorHAnsi"/>
        </w:rPr>
        <w:t xml:space="preserve"> University of Warsaw, Faculty of Economic Sciences, </w:t>
      </w:r>
      <w:proofErr w:type="spellStart"/>
      <w:r w:rsidRPr="00DE6FDD">
        <w:rPr>
          <w:rFonts w:asciiTheme="majorHAnsi" w:hAnsiTheme="majorHAnsi" w:cstheme="majorHAnsi"/>
        </w:rPr>
        <w:t>Dluga</w:t>
      </w:r>
      <w:proofErr w:type="spellEnd"/>
      <w:r w:rsidRPr="00DE6FDD">
        <w:rPr>
          <w:rFonts w:asciiTheme="majorHAnsi" w:hAnsiTheme="majorHAnsi" w:cstheme="majorHAnsi"/>
        </w:rPr>
        <w:t xml:space="preserve"> 44/50, 00-241 Warsaw, Poland</w:t>
      </w:r>
      <w:r w:rsidR="0025174A">
        <w:rPr>
          <w:rFonts w:asciiTheme="majorHAnsi" w:hAnsiTheme="majorHAnsi" w:cstheme="majorHAnsi"/>
        </w:rPr>
        <w:t xml:space="preserve"> and </w:t>
      </w:r>
      <w:r w:rsidR="0025174A">
        <w:rPr>
          <w:rFonts w:asciiTheme="majorHAnsi" w:hAnsiTheme="majorHAnsi" w:cstheme="majorHAnsi"/>
        </w:rPr>
        <w:br/>
      </w:r>
      <w:bookmarkStart w:id="0" w:name="_GoBack"/>
      <w:bookmarkEnd w:id="0"/>
      <w:r w:rsidR="0025174A" w:rsidRPr="0025174A">
        <w:rPr>
          <w:rFonts w:asciiTheme="majorHAnsi" w:hAnsiTheme="majorHAnsi" w:cstheme="majorHAnsi"/>
        </w:rPr>
        <w:t>Charles University, Environment Centre, Prague, Czech Republic</w:t>
      </w:r>
      <w:r w:rsidRPr="00DE6FDD">
        <w:rPr>
          <w:rFonts w:asciiTheme="majorHAnsi" w:hAnsiTheme="majorHAnsi" w:cstheme="majorHAnsi"/>
        </w:rPr>
        <w:t xml:space="preserve">, </w:t>
      </w:r>
      <w:hyperlink r:id="rId1" w:history="1">
        <w:r w:rsidRPr="00DE6FDD">
          <w:rPr>
            <w:rStyle w:val="Hyperlink1"/>
            <w:rFonts w:asciiTheme="majorHAnsi" w:hAnsiTheme="majorHAnsi" w:cstheme="majorHAnsi"/>
          </w:rPr>
          <w:t>mc@uw.edu.pl</w:t>
        </w:r>
      </w:hyperlink>
    </w:p>
  </w:footnote>
  <w:footnote w:id="3">
    <w:p w14:paraId="433B3F56" w14:textId="77777777" w:rsidR="00C01E64" w:rsidRPr="00DE6FDD" w:rsidRDefault="00C01E64" w:rsidP="00D57FB7">
      <w:pPr>
        <w:pStyle w:val="FootnoteText"/>
        <w:spacing w:after="120"/>
        <w:jc w:val="left"/>
        <w:rPr>
          <w:rFonts w:asciiTheme="majorHAnsi" w:hAnsiTheme="majorHAnsi" w:cstheme="majorHAnsi"/>
        </w:rPr>
      </w:pPr>
      <w:r w:rsidRPr="00DE6FDD">
        <w:rPr>
          <w:rStyle w:val="FootnoteReference"/>
          <w:rFonts w:asciiTheme="majorHAnsi" w:hAnsiTheme="majorHAnsi" w:cstheme="majorHAnsi"/>
        </w:rPr>
        <w:footnoteRef/>
      </w:r>
      <w:r w:rsidRPr="00DE6FDD">
        <w:rPr>
          <w:rFonts w:asciiTheme="majorHAnsi" w:hAnsiTheme="majorHAnsi" w:cstheme="majorHAnsi"/>
        </w:rPr>
        <w:t xml:space="preserve"> University of Warsaw, Faculty of Economic Sciences, </w:t>
      </w:r>
      <w:proofErr w:type="spellStart"/>
      <w:r w:rsidRPr="00DE6FDD">
        <w:rPr>
          <w:rFonts w:asciiTheme="majorHAnsi" w:hAnsiTheme="majorHAnsi" w:cstheme="majorHAnsi"/>
        </w:rPr>
        <w:t>Dluga</w:t>
      </w:r>
      <w:proofErr w:type="spellEnd"/>
      <w:r w:rsidRPr="00DE6FDD">
        <w:rPr>
          <w:rFonts w:asciiTheme="majorHAnsi" w:hAnsiTheme="majorHAnsi" w:cstheme="majorHAnsi"/>
        </w:rPr>
        <w:t xml:space="preserve"> 44/50, 00-241 Warsaw, Poland, </w:t>
      </w:r>
      <w:hyperlink r:id="rId2" w:history="1">
        <w:r w:rsidRPr="00DE6FDD">
          <w:rPr>
            <w:rStyle w:val="Hyperlink"/>
            <w:rFonts w:asciiTheme="majorHAnsi" w:hAnsiTheme="majorHAnsi" w:cstheme="majorHAnsi"/>
          </w:rPr>
          <w:t>kzagorska@wne.uw.edu.pl</w:t>
        </w:r>
      </w:hyperlink>
    </w:p>
  </w:footnote>
  <w:footnote w:id="4">
    <w:p w14:paraId="52F9A493" w14:textId="77777777" w:rsidR="00C01E64" w:rsidRPr="00DE6FDD" w:rsidRDefault="00C01E64" w:rsidP="00D57FB7">
      <w:pPr>
        <w:pStyle w:val="FootnoteText"/>
        <w:spacing w:after="120"/>
        <w:jc w:val="left"/>
        <w:rPr>
          <w:rFonts w:asciiTheme="majorHAnsi" w:hAnsiTheme="majorHAnsi" w:cstheme="majorHAnsi"/>
        </w:rPr>
      </w:pPr>
      <w:r w:rsidRPr="00DE6FDD">
        <w:rPr>
          <w:rStyle w:val="FootnoteReference"/>
          <w:rFonts w:asciiTheme="majorHAnsi" w:hAnsiTheme="majorHAnsi" w:cstheme="majorHAnsi"/>
        </w:rPr>
        <w:footnoteRef/>
      </w:r>
      <w:r w:rsidRPr="00DE6FDD">
        <w:rPr>
          <w:rFonts w:asciiTheme="majorHAnsi" w:hAnsiTheme="majorHAnsi" w:cstheme="majorHAnsi"/>
        </w:rPr>
        <w:t xml:space="preserve"> University of Glasgow, Institute of Biodiversity, Animal Health &amp; Comparative Medicine, Glasgow G12 8QQ, Scotland, UK, </w:t>
      </w:r>
      <w:hyperlink r:id="rId3" w:history="1">
        <w:r w:rsidRPr="00DE6FDD">
          <w:rPr>
            <w:rStyle w:val="Hyperlink"/>
            <w:rFonts w:asciiTheme="majorHAnsi" w:hAnsiTheme="majorHAnsi" w:cstheme="majorHAnsi"/>
          </w:rPr>
          <w:t>nicholas.hanley@glasgow.ac.uk</w:t>
        </w:r>
      </w:hyperlink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9B618A3"/>
    <w:multiLevelType w:val="hybridMultilevel"/>
    <w:tmpl w:val="03E0F2CC"/>
    <w:lvl w:ilvl="0" w:tplc="24903490">
      <w:start w:val="1"/>
      <w:numFmt w:val="decimal"/>
      <w:lvlText w:val="%1."/>
      <w:lvlJc w:val="left"/>
      <w:pPr>
        <w:ind w:left="720" w:hanging="360"/>
      </w:pPr>
      <w:rPr>
        <w:rFonts w:ascii="Calibri Light" w:hAnsi="Calibri Light" w:cstheme="minorBidi" w:hint="default"/>
        <w:color w:val="auto"/>
        <w:sz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9FF4950"/>
    <w:multiLevelType w:val="hybridMultilevel"/>
    <w:tmpl w:val="30D259C8"/>
    <w:lvl w:ilvl="0" w:tplc="819248CC">
      <w:start w:val="1"/>
      <w:numFmt w:val="decimal"/>
      <w:lvlText w:val="(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0444C6C"/>
    <w:multiLevelType w:val="hybridMultilevel"/>
    <w:tmpl w:val="29040D80"/>
    <w:lvl w:ilvl="0" w:tplc="DE2E071C">
      <w:start w:val="1"/>
      <w:numFmt w:val="bullet"/>
      <w:lvlText w:val="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61D7410E"/>
    <w:multiLevelType w:val="multilevel"/>
    <w:tmpl w:val="EC8A0E2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6B5C7A62"/>
    <w:multiLevelType w:val="hybridMultilevel"/>
    <w:tmpl w:val="32764F40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747B6A6F"/>
    <w:multiLevelType w:val="hybridMultilevel"/>
    <w:tmpl w:val="76EEF546"/>
    <w:lvl w:ilvl="0" w:tplc="0FD84FEC">
      <w:numFmt w:val="bullet"/>
      <w:lvlText w:val="-"/>
      <w:lvlJc w:val="left"/>
      <w:pPr>
        <w:ind w:left="720" w:hanging="360"/>
      </w:pPr>
      <w:rPr>
        <w:rFonts w:ascii="Calibri Light" w:eastAsiaTheme="minorEastAsia" w:hAnsi="Calibri Light" w:cs="Calibri Light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768232F6"/>
    <w:multiLevelType w:val="hybridMultilevel"/>
    <w:tmpl w:val="6C7AE95C"/>
    <w:lvl w:ilvl="0" w:tplc="DE2E071C">
      <w:start w:val="1"/>
      <w:numFmt w:val="bullet"/>
      <w:lvlText w:val="‒"/>
      <w:lvlJc w:val="left"/>
      <w:pPr>
        <w:ind w:left="720" w:hanging="360"/>
      </w:pPr>
      <w:rPr>
        <w:rFonts w:ascii="Arial" w:hAnsi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2"/>
  </w:num>
  <w:num w:numId="3">
    <w:abstractNumId w:val="5"/>
  </w:num>
  <w:num w:numId="4">
    <w:abstractNumId w:val="3"/>
  </w:num>
  <w:num w:numId="5">
    <w:abstractNumId w:val="1"/>
  </w:num>
  <w:num w:numId="6">
    <w:abstractNumId w:val="4"/>
  </w:num>
  <w:num w:numId="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0"/>
  <w:embedTrueTypeFonts/>
  <w:embedSystemFonts/>
  <w:activeWritingStyle w:appName="MSWord" w:lang="fr-FR" w:vendorID="64" w:dllVersion="6" w:nlCheck="1" w:checkStyle="0"/>
  <w:activeWritingStyle w:appName="MSWord" w:lang="en-US" w:vendorID="64" w:dllVersion="6" w:nlCheck="1" w:checkStyle="1"/>
  <w:activeWritingStyle w:appName="MSWord" w:lang="en-GB" w:vendorID="64" w:dllVersion="6" w:nlCheck="1" w:checkStyle="1"/>
  <w:activeWritingStyle w:appName="MSWord" w:lang="en-GB" w:vendorID="64" w:dllVersion="4096" w:nlCheck="1" w:checkStyle="0"/>
  <w:activeWritingStyle w:appName="MSWord" w:lang="pl-PL" w:vendorID="64" w:dllVersion="4096" w:nlCheck="1" w:checkStyle="0"/>
  <w:activeWritingStyle w:appName="MSWord" w:lang="en-US" w:vendorID="64" w:dllVersion="4096" w:nlCheck="1" w:checkStyle="0"/>
  <w:proofState w:spelling="clean" w:grammar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endnote w:id="-1"/>
    <w:endnote w:id="0"/>
    <w:endnote w:id="1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EN.InstantFormat" w:val="&lt;ENInstantFormat&gt;&lt;Enabled&gt;1&lt;/Enabled&gt;&lt;ScanUnformatted&gt;1&lt;/ScanUnformatted&gt;&lt;ScanChanges&gt;1&lt;/ScanChanges&gt;&lt;Suspended&gt;0&lt;/Suspended&gt;&lt;/ENInstantFormat&gt;"/>
    <w:docVar w:name="EN.Layout" w:val="&lt;ENLayout&gt;&lt;Style&gt;Ecological Economics EN&lt;/Style&gt;&lt;LeftDelim&gt;{&lt;/LeftDelim&gt;&lt;RightDelim&gt;}&lt;/RightDelim&gt;&lt;FontName&gt;Calibri Light&lt;/FontName&gt;&lt;FontSize&gt;12&lt;/FontSize&gt;&lt;ReflistTitle&gt;&lt;/ReflistTitle&gt;&lt;StartingRefnum&gt;1&lt;/StartingRefnum&gt;&lt;FirstLineIndent&gt;0&lt;/FirstLineIndent&gt;&lt;HangingIndent&gt;720&lt;/HangingIndent&gt;&lt;LineSpacing&gt;0&lt;/LineSpacing&gt;&lt;SpaceAfter&gt;1&lt;/SpaceAfter&gt;&lt;HyperlinksEnabled&gt;1&lt;/HyperlinksEnabled&gt;&lt;HyperlinksVisible&gt;1&lt;/HyperlinksVisible&gt;&lt;EnableBibliographyCategories&gt;0&lt;/EnableBibliographyCategories&gt;&lt;/ENLayout&gt;"/>
    <w:docVar w:name="EN.Libraries" w:val="&lt;Libraries&gt;&lt;item db-id=&quot;dtdf0tst2vvfrdexx205tadvdz2ad5xfwtr2&quot;&gt;czaj.org&lt;record-ids&gt;&lt;item&gt;755&lt;/item&gt;&lt;item&gt;846&lt;/item&gt;&lt;item&gt;1061&lt;/item&gt;&lt;item&gt;1099&lt;/item&gt;&lt;item&gt;1237&lt;/item&gt;&lt;item&gt;1590&lt;/item&gt;&lt;item&gt;1628&lt;/item&gt;&lt;item&gt;1720&lt;/item&gt;&lt;item&gt;2497&lt;/item&gt;&lt;item&gt;2586&lt;/item&gt;&lt;item&gt;2587&lt;/item&gt;&lt;item&gt;2597&lt;/item&gt;&lt;item&gt;2618&lt;/item&gt;&lt;item&gt;2625&lt;/item&gt;&lt;item&gt;2729&lt;/item&gt;&lt;item&gt;2771&lt;/item&gt;&lt;item&gt;2836&lt;/item&gt;&lt;item&gt;2839&lt;/item&gt;&lt;item&gt;2843&lt;/item&gt;&lt;item&gt;2847&lt;/item&gt;&lt;item&gt;2848&lt;/item&gt;&lt;item&gt;2850&lt;/item&gt;&lt;item&gt;2854&lt;/item&gt;&lt;item&gt;2857&lt;/item&gt;&lt;item&gt;2861&lt;/item&gt;&lt;item&gt;2862&lt;/item&gt;&lt;item&gt;2864&lt;/item&gt;&lt;item&gt;2866&lt;/item&gt;&lt;item&gt;2868&lt;/item&gt;&lt;item&gt;2869&lt;/item&gt;&lt;item&gt;2876&lt;/item&gt;&lt;item&gt;2877&lt;/item&gt;&lt;item&gt;2887&lt;/item&gt;&lt;item&gt;2890&lt;/item&gt;&lt;item&gt;2892&lt;/item&gt;&lt;item&gt;2898&lt;/item&gt;&lt;item&gt;2971&lt;/item&gt;&lt;item&gt;2973&lt;/item&gt;&lt;item&gt;3212&lt;/item&gt;&lt;item&gt;3222&lt;/item&gt;&lt;item&gt;3311&lt;/item&gt;&lt;item&gt;3317&lt;/item&gt;&lt;item&gt;3809&lt;/item&gt;&lt;item&gt;3851&lt;/item&gt;&lt;item&gt;3861&lt;/item&gt;&lt;item&gt;3862&lt;/item&gt;&lt;item&gt;3863&lt;/item&gt;&lt;item&gt;4062&lt;/item&gt;&lt;item&gt;4064&lt;/item&gt;&lt;item&gt;4066&lt;/item&gt;&lt;item&gt;4068&lt;/item&gt;&lt;item&gt;4069&lt;/item&gt;&lt;item&gt;4070&lt;/item&gt;&lt;item&gt;4075&lt;/item&gt;&lt;item&gt;4077&lt;/item&gt;&lt;item&gt;4078&lt;/item&gt;&lt;item&gt;4079&lt;/item&gt;&lt;item&gt;4112&lt;/item&gt;&lt;item&gt;4113&lt;/item&gt;&lt;/record-ids&gt;&lt;/item&gt;&lt;/Libraries&gt;"/>
  </w:docVars>
  <w:rsids>
    <w:rsidRoot w:val="00E866D3"/>
    <w:rsid w:val="00000FC3"/>
    <w:rsid w:val="000019CD"/>
    <w:rsid w:val="00005C2B"/>
    <w:rsid w:val="000071F4"/>
    <w:rsid w:val="00011090"/>
    <w:rsid w:val="00011F26"/>
    <w:rsid w:val="0001358C"/>
    <w:rsid w:val="0001598E"/>
    <w:rsid w:val="00020980"/>
    <w:rsid w:val="000235DC"/>
    <w:rsid w:val="00023B0E"/>
    <w:rsid w:val="00027D36"/>
    <w:rsid w:val="00031BAD"/>
    <w:rsid w:val="0003652E"/>
    <w:rsid w:val="0003768A"/>
    <w:rsid w:val="00040366"/>
    <w:rsid w:val="00041EE7"/>
    <w:rsid w:val="00042877"/>
    <w:rsid w:val="00044445"/>
    <w:rsid w:val="0005017C"/>
    <w:rsid w:val="00052968"/>
    <w:rsid w:val="00060002"/>
    <w:rsid w:val="00062E48"/>
    <w:rsid w:val="00066619"/>
    <w:rsid w:val="00067591"/>
    <w:rsid w:val="000678FC"/>
    <w:rsid w:val="00077623"/>
    <w:rsid w:val="00077EE8"/>
    <w:rsid w:val="00080B4F"/>
    <w:rsid w:val="00081EEA"/>
    <w:rsid w:val="00083C02"/>
    <w:rsid w:val="000901D6"/>
    <w:rsid w:val="000A21F3"/>
    <w:rsid w:val="000A3373"/>
    <w:rsid w:val="000A4501"/>
    <w:rsid w:val="000A67A6"/>
    <w:rsid w:val="000A695C"/>
    <w:rsid w:val="000B3B88"/>
    <w:rsid w:val="000B72F1"/>
    <w:rsid w:val="000C0F94"/>
    <w:rsid w:val="000C6307"/>
    <w:rsid w:val="000C6F42"/>
    <w:rsid w:val="000D0713"/>
    <w:rsid w:val="000D3F51"/>
    <w:rsid w:val="000D5AD1"/>
    <w:rsid w:val="000D696E"/>
    <w:rsid w:val="000D75A9"/>
    <w:rsid w:val="000E011C"/>
    <w:rsid w:val="000E1E9D"/>
    <w:rsid w:val="000E2434"/>
    <w:rsid w:val="000E4300"/>
    <w:rsid w:val="000E46EE"/>
    <w:rsid w:val="000E722B"/>
    <w:rsid w:val="000F149D"/>
    <w:rsid w:val="000F3818"/>
    <w:rsid w:val="000F38C4"/>
    <w:rsid w:val="000F6A06"/>
    <w:rsid w:val="0010242A"/>
    <w:rsid w:val="00103F0D"/>
    <w:rsid w:val="001066FF"/>
    <w:rsid w:val="00106988"/>
    <w:rsid w:val="001104DA"/>
    <w:rsid w:val="00111DB7"/>
    <w:rsid w:val="00120EF3"/>
    <w:rsid w:val="00122172"/>
    <w:rsid w:val="001227AE"/>
    <w:rsid w:val="001239D3"/>
    <w:rsid w:val="00124A2C"/>
    <w:rsid w:val="00135FC6"/>
    <w:rsid w:val="00137E45"/>
    <w:rsid w:val="001402AD"/>
    <w:rsid w:val="00140A61"/>
    <w:rsid w:val="00142C90"/>
    <w:rsid w:val="001431E4"/>
    <w:rsid w:val="00145112"/>
    <w:rsid w:val="00146EDE"/>
    <w:rsid w:val="00151D5E"/>
    <w:rsid w:val="00152C54"/>
    <w:rsid w:val="0015452C"/>
    <w:rsid w:val="00172051"/>
    <w:rsid w:val="001739D7"/>
    <w:rsid w:val="00175D18"/>
    <w:rsid w:val="0017708A"/>
    <w:rsid w:val="001857AB"/>
    <w:rsid w:val="0018584D"/>
    <w:rsid w:val="00185CA7"/>
    <w:rsid w:val="00186E71"/>
    <w:rsid w:val="001A059B"/>
    <w:rsid w:val="001A536E"/>
    <w:rsid w:val="001A540A"/>
    <w:rsid w:val="001A578D"/>
    <w:rsid w:val="001B15D8"/>
    <w:rsid w:val="001B4724"/>
    <w:rsid w:val="001B4CD1"/>
    <w:rsid w:val="001C0A0B"/>
    <w:rsid w:val="001C14DC"/>
    <w:rsid w:val="001C65D1"/>
    <w:rsid w:val="001C75E0"/>
    <w:rsid w:val="001D0A8D"/>
    <w:rsid w:val="001D358F"/>
    <w:rsid w:val="001D4775"/>
    <w:rsid w:val="001D5EB0"/>
    <w:rsid w:val="001E2505"/>
    <w:rsid w:val="001E2B92"/>
    <w:rsid w:val="001E44AC"/>
    <w:rsid w:val="001F1A39"/>
    <w:rsid w:val="001F39EF"/>
    <w:rsid w:val="001F669E"/>
    <w:rsid w:val="001F757A"/>
    <w:rsid w:val="00200BAB"/>
    <w:rsid w:val="0020276F"/>
    <w:rsid w:val="002107E2"/>
    <w:rsid w:val="00212EEB"/>
    <w:rsid w:val="00214423"/>
    <w:rsid w:val="00217660"/>
    <w:rsid w:val="00217AB1"/>
    <w:rsid w:val="00220B11"/>
    <w:rsid w:val="00220F9B"/>
    <w:rsid w:val="00226F96"/>
    <w:rsid w:val="00233607"/>
    <w:rsid w:val="00242C04"/>
    <w:rsid w:val="00243522"/>
    <w:rsid w:val="00243589"/>
    <w:rsid w:val="002438F9"/>
    <w:rsid w:val="00244833"/>
    <w:rsid w:val="002459FA"/>
    <w:rsid w:val="00246BAD"/>
    <w:rsid w:val="0025174A"/>
    <w:rsid w:val="00252B5A"/>
    <w:rsid w:val="00252F75"/>
    <w:rsid w:val="0025409A"/>
    <w:rsid w:val="0025517A"/>
    <w:rsid w:val="002563F3"/>
    <w:rsid w:val="002567C5"/>
    <w:rsid w:val="00265629"/>
    <w:rsid w:val="00265E7F"/>
    <w:rsid w:val="00267579"/>
    <w:rsid w:val="00271FA0"/>
    <w:rsid w:val="00276255"/>
    <w:rsid w:val="00280532"/>
    <w:rsid w:val="002805D0"/>
    <w:rsid w:val="00286198"/>
    <w:rsid w:val="00286522"/>
    <w:rsid w:val="0028664D"/>
    <w:rsid w:val="00286C33"/>
    <w:rsid w:val="002960C6"/>
    <w:rsid w:val="002964D8"/>
    <w:rsid w:val="002979D9"/>
    <w:rsid w:val="00297DE7"/>
    <w:rsid w:val="002A13A3"/>
    <w:rsid w:val="002A1630"/>
    <w:rsid w:val="002A497A"/>
    <w:rsid w:val="002B3442"/>
    <w:rsid w:val="002C0878"/>
    <w:rsid w:val="002C3B79"/>
    <w:rsid w:val="002C78D4"/>
    <w:rsid w:val="002C7DC9"/>
    <w:rsid w:val="002D3B17"/>
    <w:rsid w:val="002D3C68"/>
    <w:rsid w:val="002D6765"/>
    <w:rsid w:val="002D6E56"/>
    <w:rsid w:val="002D7490"/>
    <w:rsid w:val="002E0EEF"/>
    <w:rsid w:val="002F1744"/>
    <w:rsid w:val="002F1CBC"/>
    <w:rsid w:val="002F35B3"/>
    <w:rsid w:val="002F7417"/>
    <w:rsid w:val="00301BC6"/>
    <w:rsid w:val="00304F55"/>
    <w:rsid w:val="00306D46"/>
    <w:rsid w:val="00307D6A"/>
    <w:rsid w:val="00311A0C"/>
    <w:rsid w:val="0032277E"/>
    <w:rsid w:val="003229CC"/>
    <w:rsid w:val="003229D9"/>
    <w:rsid w:val="00322DAC"/>
    <w:rsid w:val="00324EA2"/>
    <w:rsid w:val="003268BE"/>
    <w:rsid w:val="00327AE2"/>
    <w:rsid w:val="0033134C"/>
    <w:rsid w:val="0033617A"/>
    <w:rsid w:val="00337FB2"/>
    <w:rsid w:val="00340155"/>
    <w:rsid w:val="00340C63"/>
    <w:rsid w:val="00341D0F"/>
    <w:rsid w:val="00351600"/>
    <w:rsid w:val="0035217E"/>
    <w:rsid w:val="003522C1"/>
    <w:rsid w:val="00353219"/>
    <w:rsid w:val="0035497D"/>
    <w:rsid w:val="00355EB0"/>
    <w:rsid w:val="003755CB"/>
    <w:rsid w:val="00381F4A"/>
    <w:rsid w:val="00382257"/>
    <w:rsid w:val="00382CD9"/>
    <w:rsid w:val="00384E0A"/>
    <w:rsid w:val="00385796"/>
    <w:rsid w:val="00386B79"/>
    <w:rsid w:val="003879B4"/>
    <w:rsid w:val="00390152"/>
    <w:rsid w:val="00390261"/>
    <w:rsid w:val="00390A02"/>
    <w:rsid w:val="0039140A"/>
    <w:rsid w:val="0039265A"/>
    <w:rsid w:val="00392BB4"/>
    <w:rsid w:val="0039428E"/>
    <w:rsid w:val="00396E06"/>
    <w:rsid w:val="003A0D51"/>
    <w:rsid w:val="003A1FC3"/>
    <w:rsid w:val="003A67F2"/>
    <w:rsid w:val="003B2476"/>
    <w:rsid w:val="003B306D"/>
    <w:rsid w:val="003B6892"/>
    <w:rsid w:val="003B7432"/>
    <w:rsid w:val="003C4914"/>
    <w:rsid w:val="003D1254"/>
    <w:rsid w:val="003D2A9C"/>
    <w:rsid w:val="003D2FF3"/>
    <w:rsid w:val="003D33AB"/>
    <w:rsid w:val="003D6840"/>
    <w:rsid w:val="003D7259"/>
    <w:rsid w:val="003E3F8A"/>
    <w:rsid w:val="003E44D2"/>
    <w:rsid w:val="003F1BDA"/>
    <w:rsid w:val="003F226E"/>
    <w:rsid w:val="003F5981"/>
    <w:rsid w:val="00400718"/>
    <w:rsid w:val="00400C69"/>
    <w:rsid w:val="00400E97"/>
    <w:rsid w:val="00405642"/>
    <w:rsid w:val="00405C92"/>
    <w:rsid w:val="00411B1D"/>
    <w:rsid w:val="004144A7"/>
    <w:rsid w:val="00423068"/>
    <w:rsid w:val="00431EA9"/>
    <w:rsid w:val="00432CC0"/>
    <w:rsid w:val="00433989"/>
    <w:rsid w:val="004358B9"/>
    <w:rsid w:val="00435FE8"/>
    <w:rsid w:val="0044083F"/>
    <w:rsid w:val="00441683"/>
    <w:rsid w:val="004417A6"/>
    <w:rsid w:val="004441D5"/>
    <w:rsid w:val="0044689D"/>
    <w:rsid w:val="00447FA8"/>
    <w:rsid w:val="00450A87"/>
    <w:rsid w:val="00451BFC"/>
    <w:rsid w:val="00455044"/>
    <w:rsid w:val="004574B1"/>
    <w:rsid w:val="0046688B"/>
    <w:rsid w:val="00467BF3"/>
    <w:rsid w:val="0047045B"/>
    <w:rsid w:val="0047155B"/>
    <w:rsid w:val="00471B7C"/>
    <w:rsid w:val="004746C9"/>
    <w:rsid w:val="004850D5"/>
    <w:rsid w:val="00486D8B"/>
    <w:rsid w:val="00496E26"/>
    <w:rsid w:val="004A0248"/>
    <w:rsid w:val="004A5747"/>
    <w:rsid w:val="004A5A78"/>
    <w:rsid w:val="004A667B"/>
    <w:rsid w:val="004A79B0"/>
    <w:rsid w:val="004B0E68"/>
    <w:rsid w:val="004B1249"/>
    <w:rsid w:val="004B1474"/>
    <w:rsid w:val="004B22DF"/>
    <w:rsid w:val="004B2C44"/>
    <w:rsid w:val="004B3461"/>
    <w:rsid w:val="004B4F56"/>
    <w:rsid w:val="004B5457"/>
    <w:rsid w:val="004B70F2"/>
    <w:rsid w:val="004B7122"/>
    <w:rsid w:val="004C0428"/>
    <w:rsid w:val="004C3799"/>
    <w:rsid w:val="004C47ED"/>
    <w:rsid w:val="004C565E"/>
    <w:rsid w:val="004C5954"/>
    <w:rsid w:val="004C6121"/>
    <w:rsid w:val="004D43AF"/>
    <w:rsid w:val="004D5757"/>
    <w:rsid w:val="004D603F"/>
    <w:rsid w:val="004D6764"/>
    <w:rsid w:val="004E1109"/>
    <w:rsid w:val="004E5B38"/>
    <w:rsid w:val="004E6D58"/>
    <w:rsid w:val="004F0EFC"/>
    <w:rsid w:val="004F199D"/>
    <w:rsid w:val="004F22CA"/>
    <w:rsid w:val="004F53E0"/>
    <w:rsid w:val="00503673"/>
    <w:rsid w:val="00503A29"/>
    <w:rsid w:val="00503FFE"/>
    <w:rsid w:val="00505251"/>
    <w:rsid w:val="00505D70"/>
    <w:rsid w:val="005100F6"/>
    <w:rsid w:val="00510445"/>
    <w:rsid w:val="00512E19"/>
    <w:rsid w:val="00513734"/>
    <w:rsid w:val="00514FDC"/>
    <w:rsid w:val="005169EB"/>
    <w:rsid w:val="00517386"/>
    <w:rsid w:val="0052165E"/>
    <w:rsid w:val="00523493"/>
    <w:rsid w:val="00524DC1"/>
    <w:rsid w:val="00525CBF"/>
    <w:rsid w:val="00526A09"/>
    <w:rsid w:val="00527760"/>
    <w:rsid w:val="00532973"/>
    <w:rsid w:val="005338E3"/>
    <w:rsid w:val="00535DEB"/>
    <w:rsid w:val="00542FC3"/>
    <w:rsid w:val="00552084"/>
    <w:rsid w:val="0055380D"/>
    <w:rsid w:val="00553F1C"/>
    <w:rsid w:val="005565A5"/>
    <w:rsid w:val="00556908"/>
    <w:rsid w:val="00556AD3"/>
    <w:rsid w:val="005570B1"/>
    <w:rsid w:val="005570C2"/>
    <w:rsid w:val="005604B3"/>
    <w:rsid w:val="005623C7"/>
    <w:rsid w:val="00563583"/>
    <w:rsid w:val="005651AC"/>
    <w:rsid w:val="005709AC"/>
    <w:rsid w:val="00571F1B"/>
    <w:rsid w:val="00572A64"/>
    <w:rsid w:val="00573EF8"/>
    <w:rsid w:val="00577529"/>
    <w:rsid w:val="00581762"/>
    <w:rsid w:val="00581A7C"/>
    <w:rsid w:val="005836B9"/>
    <w:rsid w:val="0058413F"/>
    <w:rsid w:val="005849D8"/>
    <w:rsid w:val="0058639C"/>
    <w:rsid w:val="005900FD"/>
    <w:rsid w:val="005A1C1C"/>
    <w:rsid w:val="005A45FD"/>
    <w:rsid w:val="005A6E0C"/>
    <w:rsid w:val="005B1733"/>
    <w:rsid w:val="005B1FAF"/>
    <w:rsid w:val="005B3B75"/>
    <w:rsid w:val="005B5943"/>
    <w:rsid w:val="005C1530"/>
    <w:rsid w:val="005C1A4B"/>
    <w:rsid w:val="005C2D79"/>
    <w:rsid w:val="005C30B8"/>
    <w:rsid w:val="005C7177"/>
    <w:rsid w:val="005D1201"/>
    <w:rsid w:val="005D1B54"/>
    <w:rsid w:val="005D35B9"/>
    <w:rsid w:val="005D4D08"/>
    <w:rsid w:val="005D676B"/>
    <w:rsid w:val="005E0ECC"/>
    <w:rsid w:val="005E2D16"/>
    <w:rsid w:val="005E4D24"/>
    <w:rsid w:val="005E6726"/>
    <w:rsid w:val="005F1D31"/>
    <w:rsid w:val="005F2677"/>
    <w:rsid w:val="005F4958"/>
    <w:rsid w:val="005F5925"/>
    <w:rsid w:val="005F5E95"/>
    <w:rsid w:val="005F7537"/>
    <w:rsid w:val="006007A1"/>
    <w:rsid w:val="00601836"/>
    <w:rsid w:val="006032CE"/>
    <w:rsid w:val="006046DE"/>
    <w:rsid w:val="00617825"/>
    <w:rsid w:val="00617AEA"/>
    <w:rsid w:val="00617BE7"/>
    <w:rsid w:val="00621A57"/>
    <w:rsid w:val="00621DA0"/>
    <w:rsid w:val="0062333D"/>
    <w:rsid w:val="0062411D"/>
    <w:rsid w:val="00626B8B"/>
    <w:rsid w:val="0063149A"/>
    <w:rsid w:val="006337CF"/>
    <w:rsid w:val="00633CB5"/>
    <w:rsid w:val="00642A30"/>
    <w:rsid w:val="006440B8"/>
    <w:rsid w:val="00646354"/>
    <w:rsid w:val="0065135D"/>
    <w:rsid w:val="0065211A"/>
    <w:rsid w:val="006532C3"/>
    <w:rsid w:val="00661522"/>
    <w:rsid w:val="00661782"/>
    <w:rsid w:val="00661FC0"/>
    <w:rsid w:val="006636C3"/>
    <w:rsid w:val="00665F22"/>
    <w:rsid w:val="0067208E"/>
    <w:rsid w:val="00673256"/>
    <w:rsid w:val="00673555"/>
    <w:rsid w:val="00675CD9"/>
    <w:rsid w:val="00675EA4"/>
    <w:rsid w:val="00680AD3"/>
    <w:rsid w:val="00682761"/>
    <w:rsid w:val="00686A97"/>
    <w:rsid w:val="00687440"/>
    <w:rsid w:val="00697A61"/>
    <w:rsid w:val="006A130D"/>
    <w:rsid w:val="006A19EC"/>
    <w:rsid w:val="006A4C55"/>
    <w:rsid w:val="006A7B31"/>
    <w:rsid w:val="006B3274"/>
    <w:rsid w:val="006B4836"/>
    <w:rsid w:val="006B4D7B"/>
    <w:rsid w:val="006B6283"/>
    <w:rsid w:val="006B730B"/>
    <w:rsid w:val="006C515C"/>
    <w:rsid w:val="006C533A"/>
    <w:rsid w:val="006C59EA"/>
    <w:rsid w:val="006D0260"/>
    <w:rsid w:val="006D42FE"/>
    <w:rsid w:val="006E03E9"/>
    <w:rsid w:val="006E3917"/>
    <w:rsid w:val="006E7F4A"/>
    <w:rsid w:val="006F6E99"/>
    <w:rsid w:val="006F7084"/>
    <w:rsid w:val="006F762A"/>
    <w:rsid w:val="00701F17"/>
    <w:rsid w:val="00703A9A"/>
    <w:rsid w:val="00704AA1"/>
    <w:rsid w:val="00706D64"/>
    <w:rsid w:val="007113A4"/>
    <w:rsid w:val="007114AA"/>
    <w:rsid w:val="00712383"/>
    <w:rsid w:val="00720737"/>
    <w:rsid w:val="007276A5"/>
    <w:rsid w:val="00727D31"/>
    <w:rsid w:val="0073020F"/>
    <w:rsid w:val="007306B3"/>
    <w:rsid w:val="00734518"/>
    <w:rsid w:val="00735FCB"/>
    <w:rsid w:val="00742C5E"/>
    <w:rsid w:val="00742C7C"/>
    <w:rsid w:val="00746D5D"/>
    <w:rsid w:val="00747B1F"/>
    <w:rsid w:val="00753CEC"/>
    <w:rsid w:val="007615E1"/>
    <w:rsid w:val="0076329E"/>
    <w:rsid w:val="00763E69"/>
    <w:rsid w:val="00770C5E"/>
    <w:rsid w:val="00775987"/>
    <w:rsid w:val="007801FA"/>
    <w:rsid w:val="00784CF2"/>
    <w:rsid w:val="007920A8"/>
    <w:rsid w:val="007A06FA"/>
    <w:rsid w:val="007A0873"/>
    <w:rsid w:val="007A2622"/>
    <w:rsid w:val="007A479F"/>
    <w:rsid w:val="007A50C2"/>
    <w:rsid w:val="007A79E4"/>
    <w:rsid w:val="007B066C"/>
    <w:rsid w:val="007B0A99"/>
    <w:rsid w:val="007B4C72"/>
    <w:rsid w:val="007B5AF9"/>
    <w:rsid w:val="007B79D4"/>
    <w:rsid w:val="007C0416"/>
    <w:rsid w:val="007C07C8"/>
    <w:rsid w:val="007C0B75"/>
    <w:rsid w:val="007C0BA6"/>
    <w:rsid w:val="007C1A1A"/>
    <w:rsid w:val="007C28FD"/>
    <w:rsid w:val="007C29F3"/>
    <w:rsid w:val="007C4E20"/>
    <w:rsid w:val="007D43E0"/>
    <w:rsid w:val="007D5CB5"/>
    <w:rsid w:val="007D7560"/>
    <w:rsid w:val="007E0C94"/>
    <w:rsid w:val="007E0DFB"/>
    <w:rsid w:val="007E278E"/>
    <w:rsid w:val="007E42FA"/>
    <w:rsid w:val="007E52C4"/>
    <w:rsid w:val="007E61E8"/>
    <w:rsid w:val="007E723F"/>
    <w:rsid w:val="007F0905"/>
    <w:rsid w:val="007F0CB4"/>
    <w:rsid w:val="007F1FA3"/>
    <w:rsid w:val="007F3D35"/>
    <w:rsid w:val="007F581A"/>
    <w:rsid w:val="007F7C98"/>
    <w:rsid w:val="0080122E"/>
    <w:rsid w:val="00801F3D"/>
    <w:rsid w:val="00804CE3"/>
    <w:rsid w:val="00813E86"/>
    <w:rsid w:val="008217A0"/>
    <w:rsid w:val="008219DA"/>
    <w:rsid w:val="00822E18"/>
    <w:rsid w:val="00826EC4"/>
    <w:rsid w:val="008325DA"/>
    <w:rsid w:val="0083287F"/>
    <w:rsid w:val="00834D94"/>
    <w:rsid w:val="00836DC1"/>
    <w:rsid w:val="00840D87"/>
    <w:rsid w:val="008448A8"/>
    <w:rsid w:val="0084524D"/>
    <w:rsid w:val="00850E72"/>
    <w:rsid w:val="00856519"/>
    <w:rsid w:val="008617B6"/>
    <w:rsid w:val="00862E2C"/>
    <w:rsid w:val="00863D85"/>
    <w:rsid w:val="0086798F"/>
    <w:rsid w:val="00871F9F"/>
    <w:rsid w:val="008723F9"/>
    <w:rsid w:val="00873741"/>
    <w:rsid w:val="00873956"/>
    <w:rsid w:val="00873F4B"/>
    <w:rsid w:val="00883718"/>
    <w:rsid w:val="00885A99"/>
    <w:rsid w:val="00891CF3"/>
    <w:rsid w:val="008A340A"/>
    <w:rsid w:val="008A38EF"/>
    <w:rsid w:val="008A5C6C"/>
    <w:rsid w:val="008A7BD8"/>
    <w:rsid w:val="008B1C15"/>
    <w:rsid w:val="008B1CF6"/>
    <w:rsid w:val="008B57E9"/>
    <w:rsid w:val="008B6E00"/>
    <w:rsid w:val="008B78A5"/>
    <w:rsid w:val="008B7E6D"/>
    <w:rsid w:val="008C1CB5"/>
    <w:rsid w:val="008C6979"/>
    <w:rsid w:val="008D1ECE"/>
    <w:rsid w:val="008D4DE9"/>
    <w:rsid w:val="008D52ED"/>
    <w:rsid w:val="008D53C3"/>
    <w:rsid w:val="008D6505"/>
    <w:rsid w:val="008D6D4D"/>
    <w:rsid w:val="008E129C"/>
    <w:rsid w:val="008E1DC7"/>
    <w:rsid w:val="008E5BEE"/>
    <w:rsid w:val="008E72AF"/>
    <w:rsid w:val="008F024C"/>
    <w:rsid w:val="008F30D4"/>
    <w:rsid w:val="00911312"/>
    <w:rsid w:val="00913572"/>
    <w:rsid w:val="00914375"/>
    <w:rsid w:val="00914853"/>
    <w:rsid w:val="009202A9"/>
    <w:rsid w:val="00921D9C"/>
    <w:rsid w:val="00923BE9"/>
    <w:rsid w:val="009250B6"/>
    <w:rsid w:val="00933A26"/>
    <w:rsid w:val="00936B5A"/>
    <w:rsid w:val="009429B9"/>
    <w:rsid w:val="00944281"/>
    <w:rsid w:val="00946BC0"/>
    <w:rsid w:val="00947A66"/>
    <w:rsid w:val="00947DDC"/>
    <w:rsid w:val="00951498"/>
    <w:rsid w:val="00952EAE"/>
    <w:rsid w:val="00956A27"/>
    <w:rsid w:val="0095790F"/>
    <w:rsid w:val="00957C11"/>
    <w:rsid w:val="00960B6B"/>
    <w:rsid w:val="0096109E"/>
    <w:rsid w:val="00961A0C"/>
    <w:rsid w:val="009630EB"/>
    <w:rsid w:val="00963CFB"/>
    <w:rsid w:val="0096625E"/>
    <w:rsid w:val="00966DFE"/>
    <w:rsid w:val="00967AC0"/>
    <w:rsid w:val="0097086B"/>
    <w:rsid w:val="009714BD"/>
    <w:rsid w:val="009744C4"/>
    <w:rsid w:val="00983CB0"/>
    <w:rsid w:val="0098757A"/>
    <w:rsid w:val="00990A52"/>
    <w:rsid w:val="00994329"/>
    <w:rsid w:val="00996434"/>
    <w:rsid w:val="00996E59"/>
    <w:rsid w:val="009A3788"/>
    <w:rsid w:val="009B16E1"/>
    <w:rsid w:val="009B55A6"/>
    <w:rsid w:val="009C1344"/>
    <w:rsid w:val="009C3FB9"/>
    <w:rsid w:val="009C4469"/>
    <w:rsid w:val="009C4591"/>
    <w:rsid w:val="009C6605"/>
    <w:rsid w:val="009C7CD8"/>
    <w:rsid w:val="009D1624"/>
    <w:rsid w:val="009D1A26"/>
    <w:rsid w:val="009D263B"/>
    <w:rsid w:val="009D4A87"/>
    <w:rsid w:val="009D4C13"/>
    <w:rsid w:val="009D4F2A"/>
    <w:rsid w:val="009D6600"/>
    <w:rsid w:val="009E1D11"/>
    <w:rsid w:val="009E5536"/>
    <w:rsid w:val="009E6261"/>
    <w:rsid w:val="009E6438"/>
    <w:rsid w:val="009E7BD6"/>
    <w:rsid w:val="009F1EAD"/>
    <w:rsid w:val="009F2A3B"/>
    <w:rsid w:val="009F2AD9"/>
    <w:rsid w:val="009F4F63"/>
    <w:rsid w:val="00A02B9C"/>
    <w:rsid w:val="00A0425E"/>
    <w:rsid w:val="00A061CA"/>
    <w:rsid w:val="00A108D0"/>
    <w:rsid w:val="00A11329"/>
    <w:rsid w:val="00A132B5"/>
    <w:rsid w:val="00A17036"/>
    <w:rsid w:val="00A175DB"/>
    <w:rsid w:val="00A1792A"/>
    <w:rsid w:val="00A20B55"/>
    <w:rsid w:val="00A2230C"/>
    <w:rsid w:val="00A2449F"/>
    <w:rsid w:val="00A276E5"/>
    <w:rsid w:val="00A30E37"/>
    <w:rsid w:val="00A32E70"/>
    <w:rsid w:val="00A33CEC"/>
    <w:rsid w:val="00A370C0"/>
    <w:rsid w:val="00A44905"/>
    <w:rsid w:val="00A46A27"/>
    <w:rsid w:val="00A46C2E"/>
    <w:rsid w:val="00A52064"/>
    <w:rsid w:val="00A54A59"/>
    <w:rsid w:val="00A5584D"/>
    <w:rsid w:val="00A5619A"/>
    <w:rsid w:val="00A574AE"/>
    <w:rsid w:val="00A57860"/>
    <w:rsid w:val="00A60E51"/>
    <w:rsid w:val="00A64D0A"/>
    <w:rsid w:val="00A751CB"/>
    <w:rsid w:val="00A774DC"/>
    <w:rsid w:val="00A777F3"/>
    <w:rsid w:val="00A82778"/>
    <w:rsid w:val="00A83860"/>
    <w:rsid w:val="00A83949"/>
    <w:rsid w:val="00A83A64"/>
    <w:rsid w:val="00A84AF3"/>
    <w:rsid w:val="00A8604D"/>
    <w:rsid w:val="00A877EB"/>
    <w:rsid w:val="00A945B2"/>
    <w:rsid w:val="00AA235D"/>
    <w:rsid w:val="00AB5D22"/>
    <w:rsid w:val="00AD027B"/>
    <w:rsid w:val="00AD48B2"/>
    <w:rsid w:val="00AE000E"/>
    <w:rsid w:val="00AE4D18"/>
    <w:rsid w:val="00AE4FED"/>
    <w:rsid w:val="00AE5A7F"/>
    <w:rsid w:val="00AF25DD"/>
    <w:rsid w:val="00AF2BD4"/>
    <w:rsid w:val="00AF3E33"/>
    <w:rsid w:val="00B003DD"/>
    <w:rsid w:val="00B012CC"/>
    <w:rsid w:val="00B0265A"/>
    <w:rsid w:val="00B147A5"/>
    <w:rsid w:val="00B170F4"/>
    <w:rsid w:val="00B20DCF"/>
    <w:rsid w:val="00B22825"/>
    <w:rsid w:val="00B22A02"/>
    <w:rsid w:val="00B22F3A"/>
    <w:rsid w:val="00B23210"/>
    <w:rsid w:val="00B2528C"/>
    <w:rsid w:val="00B254C8"/>
    <w:rsid w:val="00B258A0"/>
    <w:rsid w:val="00B33673"/>
    <w:rsid w:val="00B33CDE"/>
    <w:rsid w:val="00B34C67"/>
    <w:rsid w:val="00B35C89"/>
    <w:rsid w:val="00B37417"/>
    <w:rsid w:val="00B37C3F"/>
    <w:rsid w:val="00B411C9"/>
    <w:rsid w:val="00B422BD"/>
    <w:rsid w:val="00B45E1F"/>
    <w:rsid w:val="00B47319"/>
    <w:rsid w:val="00B506F2"/>
    <w:rsid w:val="00B57949"/>
    <w:rsid w:val="00B6028A"/>
    <w:rsid w:val="00B62241"/>
    <w:rsid w:val="00B62C22"/>
    <w:rsid w:val="00B6506B"/>
    <w:rsid w:val="00B75437"/>
    <w:rsid w:val="00B766BB"/>
    <w:rsid w:val="00B7750C"/>
    <w:rsid w:val="00B80DDF"/>
    <w:rsid w:val="00B81E7C"/>
    <w:rsid w:val="00B85217"/>
    <w:rsid w:val="00B85C48"/>
    <w:rsid w:val="00B86201"/>
    <w:rsid w:val="00B86E70"/>
    <w:rsid w:val="00B878CD"/>
    <w:rsid w:val="00B9114C"/>
    <w:rsid w:val="00B91595"/>
    <w:rsid w:val="00B91C2A"/>
    <w:rsid w:val="00B93000"/>
    <w:rsid w:val="00B934A7"/>
    <w:rsid w:val="00B94AE4"/>
    <w:rsid w:val="00B94BB6"/>
    <w:rsid w:val="00B94C4B"/>
    <w:rsid w:val="00B95477"/>
    <w:rsid w:val="00B96521"/>
    <w:rsid w:val="00B96EDA"/>
    <w:rsid w:val="00BA3519"/>
    <w:rsid w:val="00BA441C"/>
    <w:rsid w:val="00BA7262"/>
    <w:rsid w:val="00BA7E40"/>
    <w:rsid w:val="00BB1DBA"/>
    <w:rsid w:val="00BB453C"/>
    <w:rsid w:val="00BB704B"/>
    <w:rsid w:val="00BC10B2"/>
    <w:rsid w:val="00BC1E5A"/>
    <w:rsid w:val="00BC4B51"/>
    <w:rsid w:val="00BC5C5E"/>
    <w:rsid w:val="00BC7F44"/>
    <w:rsid w:val="00BD13D2"/>
    <w:rsid w:val="00BD21ED"/>
    <w:rsid w:val="00BD67A8"/>
    <w:rsid w:val="00BD7969"/>
    <w:rsid w:val="00BE0429"/>
    <w:rsid w:val="00BE13E7"/>
    <w:rsid w:val="00BF0F15"/>
    <w:rsid w:val="00BF4056"/>
    <w:rsid w:val="00C00D29"/>
    <w:rsid w:val="00C01A3F"/>
    <w:rsid w:val="00C01E64"/>
    <w:rsid w:val="00C02384"/>
    <w:rsid w:val="00C0553C"/>
    <w:rsid w:val="00C05ED5"/>
    <w:rsid w:val="00C07A5D"/>
    <w:rsid w:val="00C1226A"/>
    <w:rsid w:val="00C230CC"/>
    <w:rsid w:val="00C24B0F"/>
    <w:rsid w:val="00C274E9"/>
    <w:rsid w:val="00C276F8"/>
    <w:rsid w:val="00C30B90"/>
    <w:rsid w:val="00C31CE3"/>
    <w:rsid w:val="00C41D02"/>
    <w:rsid w:val="00C44BC1"/>
    <w:rsid w:val="00C46F14"/>
    <w:rsid w:val="00C47C19"/>
    <w:rsid w:val="00C524E3"/>
    <w:rsid w:val="00C5488D"/>
    <w:rsid w:val="00C54D71"/>
    <w:rsid w:val="00C601AD"/>
    <w:rsid w:val="00C621BF"/>
    <w:rsid w:val="00C631D1"/>
    <w:rsid w:val="00C64F66"/>
    <w:rsid w:val="00C714CB"/>
    <w:rsid w:val="00C84FF1"/>
    <w:rsid w:val="00C866AC"/>
    <w:rsid w:val="00C86A0D"/>
    <w:rsid w:val="00C932F6"/>
    <w:rsid w:val="00CA13EC"/>
    <w:rsid w:val="00CA563E"/>
    <w:rsid w:val="00CB21AB"/>
    <w:rsid w:val="00CB2EC7"/>
    <w:rsid w:val="00CB4778"/>
    <w:rsid w:val="00CB70E5"/>
    <w:rsid w:val="00CC3901"/>
    <w:rsid w:val="00CC46E4"/>
    <w:rsid w:val="00CC7D30"/>
    <w:rsid w:val="00CD587F"/>
    <w:rsid w:val="00CD63EC"/>
    <w:rsid w:val="00CE13A4"/>
    <w:rsid w:val="00CE1CD6"/>
    <w:rsid w:val="00CE3305"/>
    <w:rsid w:val="00CE54AA"/>
    <w:rsid w:val="00CE5CAE"/>
    <w:rsid w:val="00CF2136"/>
    <w:rsid w:val="00CF2189"/>
    <w:rsid w:val="00CF25C8"/>
    <w:rsid w:val="00CF3B02"/>
    <w:rsid w:val="00CF4596"/>
    <w:rsid w:val="00CF7903"/>
    <w:rsid w:val="00D034CC"/>
    <w:rsid w:val="00D03722"/>
    <w:rsid w:val="00D04EFC"/>
    <w:rsid w:val="00D07D51"/>
    <w:rsid w:val="00D1421D"/>
    <w:rsid w:val="00D15B65"/>
    <w:rsid w:val="00D212BD"/>
    <w:rsid w:val="00D24E19"/>
    <w:rsid w:val="00D3081C"/>
    <w:rsid w:val="00D326AF"/>
    <w:rsid w:val="00D326BB"/>
    <w:rsid w:val="00D40631"/>
    <w:rsid w:val="00D42F1C"/>
    <w:rsid w:val="00D450C7"/>
    <w:rsid w:val="00D51F0F"/>
    <w:rsid w:val="00D53CC7"/>
    <w:rsid w:val="00D55284"/>
    <w:rsid w:val="00D57FB7"/>
    <w:rsid w:val="00D65439"/>
    <w:rsid w:val="00D706CA"/>
    <w:rsid w:val="00D729A3"/>
    <w:rsid w:val="00D7557B"/>
    <w:rsid w:val="00D7701A"/>
    <w:rsid w:val="00D801E5"/>
    <w:rsid w:val="00D82418"/>
    <w:rsid w:val="00D8454C"/>
    <w:rsid w:val="00D85F16"/>
    <w:rsid w:val="00D8702D"/>
    <w:rsid w:val="00D930C4"/>
    <w:rsid w:val="00D941FD"/>
    <w:rsid w:val="00D979F9"/>
    <w:rsid w:val="00DA2F99"/>
    <w:rsid w:val="00DA5935"/>
    <w:rsid w:val="00DA7229"/>
    <w:rsid w:val="00DA7EB3"/>
    <w:rsid w:val="00DA7F49"/>
    <w:rsid w:val="00DB0AD3"/>
    <w:rsid w:val="00DB1783"/>
    <w:rsid w:val="00DB46F2"/>
    <w:rsid w:val="00DB4E3D"/>
    <w:rsid w:val="00DB5130"/>
    <w:rsid w:val="00DB6238"/>
    <w:rsid w:val="00DC4F30"/>
    <w:rsid w:val="00DC67C0"/>
    <w:rsid w:val="00DC6FE1"/>
    <w:rsid w:val="00DD1DF1"/>
    <w:rsid w:val="00DD2999"/>
    <w:rsid w:val="00DD3D45"/>
    <w:rsid w:val="00DD4756"/>
    <w:rsid w:val="00DE0AFE"/>
    <w:rsid w:val="00DE0F59"/>
    <w:rsid w:val="00DE2B5B"/>
    <w:rsid w:val="00DE5A8B"/>
    <w:rsid w:val="00DE6FDD"/>
    <w:rsid w:val="00DF0629"/>
    <w:rsid w:val="00DF6430"/>
    <w:rsid w:val="00E006DF"/>
    <w:rsid w:val="00E11873"/>
    <w:rsid w:val="00E11CB7"/>
    <w:rsid w:val="00E126D7"/>
    <w:rsid w:val="00E12D09"/>
    <w:rsid w:val="00E14A08"/>
    <w:rsid w:val="00E203AD"/>
    <w:rsid w:val="00E209E7"/>
    <w:rsid w:val="00E24297"/>
    <w:rsid w:val="00E273AC"/>
    <w:rsid w:val="00E275F8"/>
    <w:rsid w:val="00E27FD8"/>
    <w:rsid w:val="00E32DB6"/>
    <w:rsid w:val="00E3384F"/>
    <w:rsid w:val="00E41D2F"/>
    <w:rsid w:val="00E420F8"/>
    <w:rsid w:val="00E44579"/>
    <w:rsid w:val="00E4524A"/>
    <w:rsid w:val="00E50C8F"/>
    <w:rsid w:val="00E51409"/>
    <w:rsid w:val="00E52E35"/>
    <w:rsid w:val="00E543D4"/>
    <w:rsid w:val="00E54A5B"/>
    <w:rsid w:val="00E556AB"/>
    <w:rsid w:val="00E57191"/>
    <w:rsid w:val="00E64F8E"/>
    <w:rsid w:val="00E7301A"/>
    <w:rsid w:val="00E75580"/>
    <w:rsid w:val="00E77FCE"/>
    <w:rsid w:val="00E811B0"/>
    <w:rsid w:val="00E85396"/>
    <w:rsid w:val="00E85E1F"/>
    <w:rsid w:val="00E866D3"/>
    <w:rsid w:val="00E9286C"/>
    <w:rsid w:val="00E933F7"/>
    <w:rsid w:val="00EA1F63"/>
    <w:rsid w:val="00EA71FC"/>
    <w:rsid w:val="00EB015C"/>
    <w:rsid w:val="00EB0919"/>
    <w:rsid w:val="00EB1B49"/>
    <w:rsid w:val="00EB2C8D"/>
    <w:rsid w:val="00EB4050"/>
    <w:rsid w:val="00EB4895"/>
    <w:rsid w:val="00EB62BB"/>
    <w:rsid w:val="00EB682D"/>
    <w:rsid w:val="00EC2644"/>
    <w:rsid w:val="00EC3BEA"/>
    <w:rsid w:val="00EC587B"/>
    <w:rsid w:val="00ED1508"/>
    <w:rsid w:val="00ED1C47"/>
    <w:rsid w:val="00ED43DB"/>
    <w:rsid w:val="00ED467B"/>
    <w:rsid w:val="00ED57D4"/>
    <w:rsid w:val="00EE412D"/>
    <w:rsid w:val="00EE4848"/>
    <w:rsid w:val="00EF0461"/>
    <w:rsid w:val="00EF101A"/>
    <w:rsid w:val="00EF2108"/>
    <w:rsid w:val="00F046D5"/>
    <w:rsid w:val="00F06260"/>
    <w:rsid w:val="00F1301E"/>
    <w:rsid w:val="00F153C5"/>
    <w:rsid w:val="00F15894"/>
    <w:rsid w:val="00F158AB"/>
    <w:rsid w:val="00F162E1"/>
    <w:rsid w:val="00F22C9B"/>
    <w:rsid w:val="00F25B53"/>
    <w:rsid w:val="00F2661E"/>
    <w:rsid w:val="00F27574"/>
    <w:rsid w:val="00F30FB1"/>
    <w:rsid w:val="00F31606"/>
    <w:rsid w:val="00F31D35"/>
    <w:rsid w:val="00F34FBC"/>
    <w:rsid w:val="00F35C7E"/>
    <w:rsid w:val="00F40710"/>
    <w:rsid w:val="00F41E0E"/>
    <w:rsid w:val="00F44D8D"/>
    <w:rsid w:val="00F53156"/>
    <w:rsid w:val="00F5603D"/>
    <w:rsid w:val="00F702DE"/>
    <w:rsid w:val="00F71C85"/>
    <w:rsid w:val="00F74A45"/>
    <w:rsid w:val="00F76790"/>
    <w:rsid w:val="00F76A9A"/>
    <w:rsid w:val="00F775AC"/>
    <w:rsid w:val="00F876AA"/>
    <w:rsid w:val="00F929AC"/>
    <w:rsid w:val="00F95C1E"/>
    <w:rsid w:val="00FA7E11"/>
    <w:rsid w:val="00FB04C3"/>
    <w:rsid w:val="00FB0B2F"/>
    <w:rsid w:val="00FB1C48"/>
    <w:rsid w:val="00FB2780"/>
    <w:rsid w:val="00FB3832"/>
    <w:rsid w:val="00FB5793"/>
    <w:rsid w:val="00FC59B2"/>
    <w:rsid w:val="00FD096A"/>
    <w:rsid w:val="00FD0BC3"/>
    <w:rsid w:val="00FD0F4D"/>
    <w:rsid w:val="00FD6A9C"/>
    <w:rsid w:val="00FE2AE4"/>
    <w:rsid w:val="00FE3CA7"/>
    <w:rsid w:val="00FE5790"/>
    <w:rsid w:val="00FE78F4"/>
    <w:rsid w:val="00FF0474"/>
    <w:rsid w:val="00FF3823"/>
    <w:rsid w:val="00FF47BB"/>
    <w:rsid w:val="00FF5E5E"/>
    <w:rsid w:val="00FF66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B4242D6"/>
  <w15:chartTrackingRefBased/>
  <w15:docId w15:val="{0EB3FAE1-AEA8-4D17-91EF-A7ED383F3BA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en-GB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A945B2"/>
    <w:pPr>
      <w:spacing w:line="360" w:lineRule="auto"/>
      <w:jc w:val="both"/>
    </w:pPr>
    <w:rPr>
      <w:rFonts w:ascii="Calibri Light" w:hAnsi="Calibri Light"/>
      <w:sz w:val="24"/>
      <w:szCs w:val="24"/>
    </w:rPr>
  </w:style>
  <w:style w:type="paragraph" w:styleId="Heading1">
    <w:name w:val="heading 1"/>
    <w:basedOn w:val="Normal"/>
    <w:next w:val="Normal"/>
    <w:link w:val="Heading1Char"/>
    <w:uiPriority w:val="9"/>
    <w:qFormat/>
    <w:rsid w:val="00A945B2"/>
    <w:pPr>
      <w:spacing w:after="200" w:line="276" w:lineRule="auto"/>
      <w:outlineLvl w:val="0"/>
    </w:pPr>
    <w:rPr>
      <w:rFonts w:eastAsiaTheme="minorHAnsi" w:cs="Calibri Light"/>
      <w:b/>
      <w:lang w:eastAsia="en-US"/>
    </w:rPr>
  </w:style>
  <w:style w:type="paragraph" w:styleId="Heading2">
    <w:name w:val="heading 2"/>
    <w:basedOn w:val="Heading1"/>
    <w:next w:val="Normal"/>
    <w:link w:val="Heading2Char"/>
    <w:uiPriority w:val="9"/>
    <w:unhideWhenUsed/>
    <w:qFormat/>
    <w:rsid w:val="00DA2F99"/>
    <w:pPr>
      <w:outlineLvl w:val="1"/>
    </w:pPr>
  </w:style>
  <w:style w:type="paragraph" w:styleId="Heading3">
    <w:name w:val="heading 3"/>
    <w:basedOn w:val="Heading2"/>
    <w:next w:val="Normal"/>
    <w:link w:val="Heading3Char"/>
    <w:uiPriority w:val="9"/>
    <w:unhideWhenUsed/>
    <w:qFormat/>
    <w:rsid w:val="00535DEB"/>
    <w:pPr>
      <w:outlineLvl w:val="2"/>
    </w:pPr>
    <w:rPr>
      <w:b w:val="0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noteText">
    <w:name w:val="footnote text"/>
    <w:aliases w:val="Footnote,Fu?note,Fu?notentext Char,Fu?notentext Char1 Char1,Fu?notentext Char Char Char Char,Fu?notentext Char1 Char Char Char,Fu?notentext Char Char,Fu?notentext Char1 Char Char Char Char,Fu?n"/>
    <w:basedOn w:val="Normal"/>
    <w:link w:val="FootnoteTextChar"/>
    <w:uiPriority w:val="99"/>
    <w:unhideWhenUsed/>
    <w:rsid w:val="007C0BA6"/>
    <w:pPr>
      <w:spacing w:after="0" w:line="240" w:lineRule="auto"/>
    </w:pPr>
    <w:rPr>
      <w:rFonts w:eastAsiaTheme="minorHAnsi"/>
      <w:sz w:val="20"/>
      <w:szCs w:val="20"/>
      <w:lang w:eastAsia="en-US"/>
    </w:rPr>
  </w:style>
  <w:style w:type="character" w:customStyle="1" w:styleId="FootnoteTextChar">
    <w:name w:val="Footnote Text Char"/>
    <w:aliases w:val="Footnote Char,Fu?note Char,Fu?notentext Char Char1,Fu?notentext Char1 Char1 Char,Fu?notentext Char Char Char Char Char,Fu?notentext Char1 Char Char Char Char1,Fu?notentext Char Char Char,Fu?notentext Char1 Char Char Char Char Char"/>
    <w:basedOn w:val="DefaultParagraphFont"/>
    <w:link w:val="FootnoteText"/>
    <w:uiPriority w:val="99"/>
    <w:rsid w:val="007C0BA6"/>
    <w:rPr>
      <w:rFonts w:eastAsiaTheme="minorHAnsi"/>
      <w:sz w:val="20"/>
      <w:szCs w:val="20"/>
      <w:lang w:eastAsia="en-US"/>
    </w:rPr>
  </w:style>
  <w:style w:type="character" w:styleId="FootnoteReference">
    <w:name w:val="footnote reference"/>
    <w:basedOn w:val="DefaultParagraphFont"/>
    <w:uiPriority w:val="99"/>
    <w:unhideWhenUsed/>
    <w:rsid w:val="007C0BA6"/>
    <w:rPr>
      <w:vertAlign w:val="superscript"/>
    </w:rPr>
  </w:style>
  <w:style w:type="paragraph" w:customStyle="1" w:styleId="EndNoteBibliography">
    <w:name w:val="EndNote Bibliography"/>
    <w:basedOn w:val="Normal"/>
    <w:link w:val="EndNoteBibliographyZnak"/>
    <w:rsid w:val="00DB4E3D"/>
    <w:pPr>
      <w:spacing w:after="200" w:line="240" w:lineRule="auto"/>
    </w:pPr>
    <w:rPr>
      <w:rFonts w:eastAsiaTheme="minorHAnsi" w:cs="Calibri Light"/>
      <w:noProof/>
      <w:lang w:val="en-US" w:eastAsia="en-US"/>
    </w:rPr>
  </w:style>
  <w:style w:type="character" w:customStyle="1" w:styleId="EndNoteBibliographyZnak">
    <w:name w:val="EndNote Bibliography Znak"/>
    <w:basedOn w:val="DefaultParagraphFont"/>
    <w:link w:val="EndNoteBibliography"/>
    <w:rsid w:val="00B37C3F"/>
    <w:rPr>
      <w:rFonts w:ascii="Calibri Light" w:eastAsiaTheme="minorHAnsi" w:hAnsi="Calibri Light" w:cs="Calibri Light"/>
      <w:noProof/>
      <w:sz w:val="24"/>
      <w:szCs w:val="24"/>
      <w:lang w:val="en-US" w:eastAsia="en-US"/>
    </w:rPr>
  </w:style>
  <w:style w:type="character" w:styleId="CommentReference">
    <w:name w:val="annotation reference"/>
    <w:basedOn w:val="DefaultParagraphFont"/>
    <w:uiPriority w:val="99"/>
    <w:semiHidden/>
    <w:unhideWhenUsed/>
    <w:rsid w:val="0055380D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rsid w:val="0055380D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sid w:val="0055380D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5380D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5380D"/>
    <w:rPr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55380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5380D"/>
    <w:rPr>
      <w:rFonts w:ascii="Segoe UI" w:hAnsi="Segoe UI" w:cs="Segoe UI"/>
      <w:sz w:val="18"/>
      <w:szCs w:val="18"/>
    </w:rPr>
  </w:style>
  <w:style w:type="paragraph" w:customStyle="1" w:styleId="MTDisplayEquation">
    <w:name w:val="MTDisplayEquation"/>
    <w:basedOn w:val="Normal"/>
    <w:next w:val="Normal"/>
    <w:link w:val="MTDisplayEquationZnak"/>
    <w:rsid w:val="0055380D"/>
    <w:pPr>
      <w:tabs>
        <w:tab w:val="center" w:pos="4520"/>
        <w:tab w:val="right" w:pos="9020"/>
      </w:tabs>
      <w:spacing w:after="200" w:line="276" w:lineRule="auto"/>
    </w:pPr>
    <w:rPr>
      <w:rFonts w:eastAsiaTheme="minorHAnsi"/>
      <w:lang w:eastAsia="en-US"/>
    </w:rPr>
  </w:style>
  <w:style w:type="character" w:customStyle="1" w:styleId="MTDisplayEquationZnak">
    <w:name w:val="MTDisplayEquation Znak"/>
    <w:basedOn w:val="DefaultParagraphFont"/>
    <w:link w:val="MTDisplayEquation"/>
    <w:rsid w:val="0055380D"/>
    <w:rPr>
      <w:rFonts w:eastAsiaTheme="minorHAnsi"/>
      <w:lang w:eastAsia="en-US"/>
    </w:rPr>
  </w:style>
  <w:style w:type="paragraph" w:styleId="Header">
    <w:name w:val="header"/>
    <w:basedOn w:val="Normal"/>
    <w:link w:val="HeaderChar"/>
    <w:uiPriority w:val="99"/>
    <w:unhideWhenUsed/>
    <w:rsid w:val="0039015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390152"/>
  </w:style>
  <w:style w:type="paragraph" w:styleId="Footer">
    <w:name w:val="footer"/>
    <w:basedOn w:val="Normal"/>
    <w:link w:val="FooterChar"/>
    <w:uiPriority w:val="99"/>
    <w:unhideWhenUsed/>
    <w:rsid w:val="00390152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390152"/>
  </w:style>
  <w:style w:type="character" w:customStyle="1" w:styleId="Heading1Char">
    <w:name w:val="Heading 1 Char"/>
    <w:basedOn w:val="DefaultParagraphFont"/>
    <w:link w:val="Heading1"/>
    <w:uiPriority w:val="9"/>
    <w:rsid w:val="00A945B2"/>
    <w:rPr>
      <w:rFonts w:ascii="Calibri Light" w:eastAsiaTheme="minorHAnsi" w:hAnsi="Calibri Light" w:cs="Calibri Light"/>
      <w:b/>
      <w:sz w:val="24"/>
      <w:szCs w:val="24"/>
      <w:lang w:eastAsia="en-US"/>
    </w:rPr>
  </w:style>
  <w:style w:type="character" w:styleId="Hyperlink">
    <w:name w:val="Hyperlink"/>
    <w:basedOn w:val="DefaultParagraphFont"/>
    <w:uiPriority w:val="99"/>
    <w:unhideWhenUsed/>
    <w:rsid w:val="00390152"/>
    <w:rPr>
      <w:color w:val="0563C1" w:themeColor="hyperlink"/>
      <w:u w:val="single"/>
    </w:rPr>
  </w:style>
  <w:style w:type="character" w:customStyle="1" w:styleId="Hyperlink1">
    <w:name w:val="Hyperlink1"/>
    <w:basedOn w:val="DefaultParagraphFont"/>
    <w:uiPriority w:val="99"/>
    <w:unhideWhenUsed/>
    <w:rsid w:val="00390152"/>
    <w:rPr>
      <w:color w:val="0563C1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rsid w:val="00DA2F99"/>
    <w:rPr>
      <w:rFonts w:ascii="Calibri Light" w:eastAsiaTheme="minorHAnsi" w:hAnsi="Calibri Light" w:cs="Calibri Light"/>
      <w:b/>
      <w:sz w:val="24"/>
      <w:szCs w:val="24"/>
      <w:lang w:eastAsia="en-US"/>
    </w:rPr>
  </w:style>
  <w:style w:type="paragraph" w:styleId="ListParagraph">
    <w:name w:val="List Paragraph"/>
    <w:basedOn w:val="Normal"/>
    <w:link w:val="ListParagraphChar"/>
    <w:uiPriority w:val="34"/>
    <w:qFormat/>
    <w:rsid w:val="00532973"/>
    <w:pPr>
      <w:spacing w:after="200" w:line="276" w:lineRule="auto"/>
      <w:ind w:left="720"/>
      <w:contextualSpacing/>
    </w:pPr>
    <w:rPr>
      <w:rFonts w:eastAsiaTheme="minorHAnsi"/>
      <w:lang w:val="en-US" w:eastAsia="en-US"/>
    </w:rPr>
  </w:style>
  <w:style w:type="character" w:customStyle="1" w:styleId="postbody">
    <w:name w:val="postbody"/>
    <w:rsid w:val="00532973"/>
  </w:style>
  <w:style w:type="character" w:customStyle="1" w:styleId="ListParagraphChar">
    <w:name w:val="List Paragraph Char"/>
    <w:basedOn w:val="DefaultParagraphFont"/>
    <w:link w:val="ListParagraph"/>
    <w:uiPriority w:val="34"/>
    <w:rsid w:val="00532973"/>
    <w:rPr>
      <w:rFonts w:eastAsiaTheme="minorHAnsi"/>
      <w:lang w:val="en-US" w:eastAsia="en-US"/>
    </w:rPr>
  </w:style>
  <w:style w:type="character" w:customStyle="1" w:styleId="MTDisplayEquationChar">
    <w:name w:val="MTDisplayEquation Char"/>
    <w:basedOn w:val="DefaultParagraphFont"/>
    <w:rsid w:val="00532973"/>
    <w:rPr>
      <w:rFonts w:eastAsia="Calibri" w:cs="Times New Roman"/>
      <w:lang w:val="en-US"/>
    </w:rPr>
  </w:style>
  <w:style w:type="table" w:styleId="TableGrid">
    <w:name w:val="Table Grid"/>
    <w:basedOn w:val="TableNormal"/>
    <w:uiPriority w:val="59"/>
    <w:rsid w:val="00C0238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basedOn w:val="Normal"/>
    <w:uiPriority w:val="1"/>
    <w:qFormat/>
    <w:rsid w:val="00F53156"/>
    <w:pPr>
      <w:spacing w:after="0" w:line="240" w:lineRule="auto"/>
      <w:jc w:val="center"/>
    </w:pPr>
    <w:rPr>
      <w:rFonts w:ascii="Garamond" w:eastAsiaTheme="minorHAnsi" w:hAnsi="Garamond" w:cs="Calibri Light"/>
      <w:sz w:val="20"/>
      <w:szCs w:val="20"/>
      <w:lang w:eastAsia="en-US"/>
    </w:rPr>
  </w:style>
  <w:style w:type="table" w:customStyle="1" w:styleId="TableGrid1">
    <w:name w:val="Table Grid1"/>
    <w:basedOn w:val="TableNormal"/>
    <w:next w:val="TableGrid"/>
    <w:uiPriority w:val="59"/>
    <w:rsid w:val="00E77FCE"/>
    <w:pPr>
      <w:spacing w:after="0" w:line="240" w:lineRule="auto"/>
    </w:pPr>
    <w:rPr>
      <w:rFonts w:eastAsia="Calibr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EndNoteBibliographyTitle">
    <w:name w:val="EndNote Bibliography Title"/>
    <w:basedOn w:val="Normal"/>
    <w:link w:val="EndNoteBibliographyTitleChar"/>
    <w:rsid w:val="00DB4E3D"/>
    <w:pPr>
      <w:spacing w:after="0"/>
      <w:jc w:val="center"/>
    </w:pPr>
    <w:rPr>
      <w:rFonts w:cs="Calibri Light"/>
      <w:noProof/>
    </w:rPr>
  </w:style>
  <w:style w:type="character" w:customStyle="1" w:styleId="EndNoteBibliographyTitleChar">
    <w:name w:val="EndNote Bibliography Title Char"/>
    <w:basedOn w:val="DefaultParagraphFont"/>
    <w:link w:val="EndNoteBibliographyTitle"/>
    <w:rsid w:val="00A945B2"/>
    <w:rPr>
      <w:rFonts w:ascii="Calibri Light" w:hAnsi="Calibri Light" w:cs="Calibri Light"/>
      <w:noProof/>
      <w:sz w:val="24"/>
      <w:szCs w:val="24"/>
    </w:rPr>
  </w:style>
  <w:style w:type="paragraph" w:styleId="Revision">
    <w:name w:val="Revision"/>
    <w:hidden/>
    <w:uiPriority w:val="99"/>
    <w:semiHidden/>
    <w:rsid w:val="00C24B0F"/>
    <w:pPr>
      <w:spacing w:after="0" w:line="240" w:lineRule="auto"/>
    </w:pPr>
    <w:rPr>
      <w:rFonts w:ascii="Calibri Light" w:hAnsi="Calibri Light"/>
      <w:sz w:val="24"/>
      <w:szCs w:val="24"/>
    </w:rPr>
  </w:style>
  <w:style w:type="paragraph" w:styleId="PlainText">
    <w:name w:val="Plain Text"/>
    <w:basedOn w:val="Normal"/>
    <w:link w:val="PlainTextChar"/>
    <w:uiPriority w:val="99"/>
    <w:semiHidden/>
    <w:unhideWhenUsed/>
    <w:rsid w:val="008723F9"/>
    <w:pPr>
      <w:spacing w:after="0" w:line="240" w:lineRule="auto"/>
    </w:pPr>
    <w:rPr>
      <w:rFonts w:ascii="Consolas" w:hAnsi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semiHidden/>
    <w:rsid w:val="008723F9"/>
    <w:rPr>
      <w:rFonts w:ascii="Consolas" w:hAnsi="Consolas"/>
      <w:sz w:val="21"/>
      <w:szCs w:val="21"/>
    </w:rPr>
  </w:style>
  <w:style w:type="character" w:styleId="LineNumber">
    <w:name w:val="line number"/>
    <w:basedOn w:val="DefaultParagraphFont"/>
    <w:uiPriority w:val="99"/>
    <w:semiHidden/>
    <w:unhideWhenUsed/>
    <w:rsid w:val="00451BFC"/>
  </w:style>
  <w:style w:type="character" w:styleId="Emphasis">
    <w:name w:val="Emphasis"/>
    <w:basedOn w:val="DefaultParagraphFont"/>
    <w:uiPriority w:val="20"/>
    <w:qFormat/>
    <w:rsid w:val="00CC7D30"/>
    <w:rPr>
      <w:i/>
      <w:iCs/>
    </w:rPr>
  </w:style>
  <w:style w:type="character" w:styleId="SubtleEmphasis">
    <w:name w:val="Subtle Emphasis"/>
    <w:basedOn w:val="DefaultParagraphFont"/>
    <w:uiPriority w:val="19"/>
    <w:qFormat/>
    <w:rsid w:val="00D07D51"/>
    <w:rPr>
      <w:i/>
      <w:iCs/>
      <w:color w:val="404040" w:themeColor="text1" w:themeTint="BF"/>
    </w:rPr>
  </w:style>
  <w:style w:type="character" w:customStyle="1" w:styleId="Heading3Char">
    <w:name w:val="Heading 3 Char"/>
    <w:basedOn w:val="DefaultParagraphFont"/>
    <w:link w:val="Heading3"/>
    <w:uiPriority w:val="9"/>
    <w:rsid w:val="00535DEB"/>
    <w:rPr>
      <w:rFonts w:ascii="Calibri Light" w:eastAsiaTheme="minorHAnsi" w:hAnsi="Calibri Light" w:cs="Calibri Light"/>
      <w:i/>
      <w:sz w:val="24"/>
      <w:szCs w:val="24"/>
      <w:lang w:eastAsia="en-US"/>
    </w:rPr>
  </w:style>
  <w:style w:type="character" w:styleId="FollowedHyperlink">
    <w:name w:val="FollowedHyperlink"/>
    <w:basedOn w:val="DefaultParagraphFont"/>
    <w:uiPriority w:val="99"/>
    <w:semiHidden/>
    <w:unhideWhenUsed/>
    <w:rsid w:val="00280532"/>
    <w:rPr>
      <w:color w:val="954F72" w:themeColor="followedHyperlink"/>
      <w:u w:val="single"/>
    </w:rPr>
  </w:style>
  <w:style w:type="paragraph" w:customStyle="1" w:styleId="Default">
    <w:name w:val="Default"/>
    <w:rsid w:val="003D6840"/>
    <w:pPr>
      <w:autoSpaceDE w:val="0"/>
      <w:autoSpaceDN w:val="0"/>
      <w:adjustRightInd w:val="0"/>
      <w:spacing w:after="0" w:line="240" w:lineRule="auto"/>
    </w:pPr>
    <w:rPr>
      <w:rFonts w:ascii="Times New Roman" w:eastAsiaTheme="minorHAnsi" w:hAnsi="Times New Roman" w:cs="Times New Roman"/>
      <w:color w:val="000000"/>
      <w:sz w:val="24"/>
      <w:szCs w:val="24"/>
      <w:lang w:val="en-US" w:eastAsia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742C5E"/>
    <w:rPr>
      <w:color w:val="605E5C"/>
      <w:shd w:val="clear" w:color="auto" w:fill="E1DFDD"/>
    </w:rPr>
  </w:style>
  <w:style w:type="character" w:styleId="UnresolvedMention">
    <w:name w:val="Unresolved Mention"/>
    <w:basedOn w:val="DefaultParagraphFont"/>
    <w:uiPriority w:val="99"/>
    <w:semiHidden/>
    <w:unhideWhenUsed/>
    <w:rsid w:val="0051373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74750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669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6182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9351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3619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415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72205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8970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5" Type="http://schemas.openxmlformats.org/officeDocument/2006/relationships/webSettings" Target="webSettings.xml"/><Relationship Id="rId10" Type="http://schemas.openxmlformats.org/officeDocument/2006/relationships/theme" Target="theme/theme1.xml"/><Relationship Id="rId4" Type="http://schemas.openxmlformats.org/officeDocument/2006/relationships/settings" Target="settings.xml"/><Relationship Id="rId9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footnotes.xml.rels><?xml version="1.0" encoding="UTF-8" standalone="yes"?>
<Relationships xmlns="http://schemas.openxmlformats.org/package/2006/relationships"><Relationship Id="rId3" Type="http://schemas.openxmlformats.org/officeDocument/2006/relationships/hyperlink" Target="mailto:nicholas.hanley@glasgow.ac.uk" TargetMode="External"/><Relationship Id="rId2" Type="http://schemas.openxmlformats.org/officeDocument/2006/relationships/hyperlink" Target="mailto:kzagorska@wne.uw.edu.pl" TargetMode="External"/><Relationship Id="rId1" Type="http://schemas.openxmlformats.org/officeDocument/2006/relationships/hyperlink" Target="mailto:mc@uw.edu.pl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BD95779-D6FB-4CAA-BBB1-4F2B83CB468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425</Words>
  <Characters>2554</Characters>
  <Application>Microsoft Office Word</Application>
  <DocSecurity>0</DocSecurity>
  <Lines>21</Lines>
  <Paragraphs>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Tytuł</vt:lpstr>
      </vt:variant>
      <vt:variant>
        <vt:i4>1</vt:i4>
      </vt:variant>
    </vt:vector>
  </HeadingPairs>
  <TitlesOfParts>
    <vt:vector size="2" baseType="lpstr">
      <vt:lpstr/>
      <vt:lpstr/>
    </vt:vector>
  </TitlesOfParts>
  <Company>University of St Andrews</Company>
  <LinksUpToDate>false</LinksUpToDate>
  <CharactersWithSpaces>2974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Nicholas Hanley</dc:creator>
  <cp:keywords/>
  <dc:description/>
  <cp:lastModifiedBy>Mikołaj Czajkowski</cp:lastModifiedBy>
  <cp:revision>2</cp:revision>
  <dcterms:created xsi:type="dcterms:W3CDTF">2019-07-10T12:25:00Z</dcterms:created>
  <dcterms:modified xsi:type="dcterms:W3CDTF">2019-07-10T12:25:00Z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Text=Calibri Light_x000d_
Function=Calibri Light_x000d_
Variable=Calibri Light,I_x000d_
LCGreek=Symbol,I_x000d_
UCGreek=Symbol_x000d_
Symbol=Symbol_x000d_
Vector=Calibri Light,B_x000d_
Number=Calibri Light_x000d_
User1=Courier New_x000d_
User2=Calibri_x000d_
MTExtra=MT Extra_x000d_
_x000d_
[Sizes]_x000d_
Full=11 pt_x000d_
Scrip</vt:lpwstr>
  </property>
  <property fmtid="{D5CDD505-2E9C-101B-9397-08002B2CF9AE}" pid="3" name="MTPreferences 1">
    <vt:lpwstr>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SubSupGap=8 %_x000d_
LimHeight=2</vt:lpwstr>
  </property>
  <property fmtid="{D5CDD505-2E9C-101B-9397-08002B2CF9AE}" pid="4" name="MTPreferences 2">
    <vt:lpwstr>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VertRadGap=17 %_x000d_
H</vt:lpwstr>
  </property>
  <property fmtid="{D5CDD505-2E9C-101B-9397-08002B2CF9AE}" pid="5" name="MTPreferences 3">
    <vt:lpwstr>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Calibri Light 12.eqp</vt:lpwstr>
  </property>
  <property fmtid="{D5CDD505-2E9C-101B-9397-08002B2CF9AE}" pid="7" name="MTWinEqns">
    <vt:bool>true</vt:bool>
  </property>
</Properties>
</file>